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E466" w14:textId="77777777" w:rsidR="00610388" w:rsidRPr="00437446" w:rsidRDefault="00941207">
      <w:pPr>
        <w:spacing w:after="240"/>
        <w:jc w:val="center"/>
      </w:pPr>
      <w:bookmarkStart w:id="0" w:name="_GoBack"/>
      <w:bookmarkEnd w:id="0"/>
      <w:r w:rsidRPr="00437446">
        <w:rPr>
          <w:rFonts w:eastAsia="Technika Light" w:cs="Technika Light"/>
          <w:caps/>
          <w:noProof/>
          <w:kern w:val="20"/>
        </w:rPr>
        <w:drawing>
          <wp:anchor distT="0" distB="0" distL="0" distR="0" simplePos="0" relativeHeight="251659264" behindDoc="0" locked="0" layoutInCell="1" allowOverlap="1" wp14:anchorId="6F8F18FE" wp14:editId="5FBEB18C">
            <wp:simplePos x="0" y="0"/>
            <wp:positionH relativeFrom="page">
              <wp:posOffset>4594114</wp:posOffset>
            </wp:positionH>
            <wp:positionV relativeFrom="page">
              <wp:posOffset>899794</wp:posOffset>
            </wp:positionV>
            <wp:extent cx="2066401" cy="1007280"/>
            <wp:effectExtent l="0" t="0" r="0" b="0"/>
            <wp:wrapNone/>
            <wp:docPr id="1073741825" name="officeArt object" descr="logo_CVUT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CVUTword.jpg" descr="logo_CVUTword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1" cy="1007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CBD0E8" w14:textId="77777777" w:rsidR="00610388" w:rsidRPr="00437446" w:rsidRDefault="00610388">
      <w:pPr>
        <w:spacing w:after="240"/>
        <w:jc w:val="center"/>
      </w:pPr>
    </w:p>
    <w:p w14:paraId="231A226F" w14:textId="77777777" w:rsidR="00610388" w:rsidRPr="00437446" w:rsidRDefault="00610388">
      <w:pPr>
        <w:spacing w:after="240"/>
        <w:jc w:val="center"/>
      </w:pPr>
    </w:p>
    <w:p w14:paraId="3CA7C11C" w14:textId="77777777" w:rsidR="00A84365" w:rsidRPr="00437446" w:rsidRDefault="00A84365">
      <w:pPr>
        <w:spacing w:after="240"/>
        <w:jc w:val="center"/>
        <w:rPr>
          <w:b/>
          <w:bCs/>
          <w:caps/>
          <w:sz w:val="28"/>
          <w:szCs w:val="28"/>
        </w:rPr>
      </w:pPr>
    </w:p>
    <w:p w14:paraId="0AA81F46" w14:textId="0B367282" w:rsidR="00610388" w:rsidRPr="00437446" w:rsidRDefault="00941207">
      <w:pPr>
        <w:spacing w:after="240"/>
        <w:jc w:val="center"/>
      </w:pPr>
      <w:r w:rsidRPr="00437446">
        <w:rPr>
          <w:b/>
          <w:bCs/>
          <w:caps/>
          <w:sz w:val="28"/>
          <w:szCs w:val="28"/>
        </w:rPr>
        <w:t>re</w:t>
      </w:r>
      <w:r w:rsidR="00B73BA9">
        <w:rPr>
          <w:b/>
          <w:bCs/>
          <w:caps/>
          <w:sz w:val="28"/>
          <w:szCs w:val="28"/>
        </w:rPr>
        <w:t>C</w:t>
      </w:r>
      <w:r w:rsidRPr="00437446">
        <w:rPr>
          <w:b/>
          <w:bCs/>
          <w:caps/>
          <w:sz w:val="28"/>
          <w:szCs w:val="28"/>
        </w:rPr>
        <w:t>tor</w:t>
      </w:r>
      <w:r w:rsidR="00B73BA9">
        <w:rPr>
          <w:b/>
          <w:bCs/>
          <w:caps/>
          <w:sz w:val="28"/>
          <w:szCs w:val="28"/>
        </w:rPr>
        <w:t>’s order</w:t>
      </w:r>
      <w:r w:rsidRPr="00437446">
        <w:rPr>
          <w:b/>
          <w:bCs/>
          <w:caps/>
          <w:sz w:val="28"/>
          <w:szCs w:val="28"/>
        </w:rPr>
        <w:t xml:space="preserve"> </w:t>
      </w:r>
    </w:p>
    <w:p w14:paraId="6EC47A92" w14:textId="48EB4BE3" w:rsidR="00610388" w:rsidRPr="00437446" w:rsidRDefault="005A6579" w:rsidP="005A6579">
      <w:pPr>
        <w:spacing w:after="240"/>
        <w:ind w:left="927"/>
      </w:pPr>
      <w:r w:rsidRPr="00437446">
        <w:rPr>
          <w:b/>
          <w:bCs/>
          <w:sz w:val="28"/>
          <w:szCs w:val="28"/>
        </w:rPr>
        <w:t xml:space="preserve">                                                   </w:t>
      </w:r>
      <w:r w:rsidR="00B73BA9">
        <w:rPr>
          <w:b/>
          <w:bCs/>
          <w:sz w:val="28"/>
          <w:szCs w:val="28"/>
        </w:rPr>
        <w:t>no</w:t>
      </w:r>
      <w:r w:rsidR="00642F55" w:rsidRPr="00642F55">
        <w:rPr>
          <w:b/>
          <w:bCs/>
          <w:caps/>
          <w:sz w:val="28"/>
          <w:szCs w:val="28"/>
        </w:rPr>
        <w:t>. 5</w:t>
      </w:r>
      <w:r w:rsidR="004C7DBC" w:rsidRPr="00642F55">
        <w:rPr>
          <w:b/>
          <w:bCs/>
          <w:caps/>
          <w:sz w:val="28"/>
          <w:szCs w:val="28"/>
        </w:rPr>
        <w:t>/</w:t>
      </w:r>
      <w:r w:rsidR="00941207" w:rsidRPr="00642F55">
        <w:rPr>
          <w:b/>
          <w:bCs/>
          <w:caps/>
          <w:sz w:val="28"/>
          <w:szCs w:val="28"/>
        </w:rPr>
        <w:t>20</w:t>
      </w:r>
      <w:r w:rsidR="00D45471" w:rsidRPr="00642F55">
        <w:rPr>
          <w:b/>
          <w:bCs/>
          <w:caps/>
          <w:sz w:val="28"/>
          <w:szCs w:val="28"/>
        </w:rPr>
        <w:t>20</w:t>
      </w:r>
    </w:p>
    <w:p w14:paraId="309A0BEB" w14:textId="0DE129EE" w:rsidR="00775A3E" w:rsidRPr="00437446" w:rsidRDefault="00EF7E25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4"/>
          <w:szCs w:val="24"/>
        </w:rPr>
      </w:pPr>
      <w:r>
        <w:rPr>
          <w:rFonts w:cs="Helvetica-Bold"/>
          <w:b/>
          <w:bCs/>
          <w:color w:val="auto"/>
          <w:sz w:val="24"/>
          <w:szCs w:val="24"/>
        </w:rPr>
        <w:t xml:space="preserve">On </w:t>
      </w:r>
      <w:proofErr w:type="spellStart"/>
      <w:r w:rsidR="00B73BA9">
        <w:rPr>
          <w:rFonts w:cs="Helvetica-Bold"/>
          <w:b/>
          <w:bCs/>
          <w:color w:val="auto"/>
          <w:sz w:val="24"/>
          <w:szCs w:val="24"/>
        </w:rPr>
        <w:t>reducing</w:t>
      </w:r>
      <w:proofErr w:type="spellEnd"/>
      <w:r w:rsidR="00B73BA9">
        <w:rPr>
          <w:rFonts w:cs="Helvetica-Bold"/>
          <w:b/>
          <w:bCs/>
          <w:color w:val="auto"/>
          <w:sz w:val="24"/>
          <w:szCs w:val="24"/>
        </w:rPr>
        <w:t xml:space="preserve"> the risk of </w:t>
      </w:r>
      <w:proofErr w:type="spellStart"/>
      <w:r w:rsidR="00B73BA9">
        <w:rPr>
          <w:rFonts w:cs="Helvetica-Bold"/>
          <w:b/>
          <w:bCs/>
          <w:color w:val="auto"/>
          <w:sz w:val="24"/>
          <w:szCs w:val="24"/>
        </w:rPr>
        <w:t>infection</w:t>
      </w:r>
      <w:proofErr w:type="spellEnd"/>
      <w:r w:rsidR="00B73BA9">
        <w:rPr>
          <w:rFonts w:cs="Helvetica-Bold"/>
          <w:b/>
          <w:bCs/>
          <w:color w:val="auto"/>
          <w:sz w:val="24"/>
          <w:szCs w:val="24"/>
        </w:rPr>
        <w:t xml:space="preserve"> by </w:t>
      </w:r>
      <w:proofErr w:type="spellStart"/>
      <w:r w:rsidR="00B73BA9">
        <w:rPr>
          <w:rFonts w:cs="Helvetica-Bold"/>
          <w:b/>
          <w:bCs/>
          <w:color w:val="auto"/>
          <w:sz w:val="24"/>
          <w:szCs w:val="24"/>
        </w:rPr>
        <w:t>c</w:t>
      </w:r>
      <w:r w:rsidR="00D45471">
        <w:rPr>
          <w:rFonts w:cs="Helvetica-Bold"/>
          <w:b/>
          <w:bCs/>
          <w:color w:val="auto"/>
          <w:sz w:val="24"/>
          <w:szCs w:val="24"/>
        </w:rPr>
        <w:t>oronavir</w:t>
      </w:r>
      <w:r w:rsidR="00B73BA9">
        <w:rPr>
          <w:rFonts w:cs="Helvetica-Bold"/>
          <w:b/>
          <w:bCs/>
          <w:color w:val="auto"/>
          <w:sz w:val="24"/>
          <w:szCs w:val="24"/>
        </w:rPr>
        <w:t>us</w:t>
      </w:r>
      <w:proofErr w:type="spellEnd"/>
    </w:p>
    <w:p w14:paraId="54C480A3" w14:textId="77777777" w:rsidR="00B65FE1" w:rsidRPr="00437446" w:rsidRDefault="00B65FE1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4"/>
          <w:szCs w:val="24"/>
        </w:rPr>
      </w:pPr>
    </w:p>
    <w:p w14:paraId="4CA20971" w14:textId="77777777" w:rsidR="00B65FE1" w:rsidRPr="00437446" w:rsidRDefault="00B65FE1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4"/>
          <w:szCs w:val="24"/>
        </w:rPr>
      </w:pPr>
    </w:p>
    <w:p w14:paraId="32AE4643" w14:textId="77777777" w:rsidR="00D45471" w:rsidRDefault="00B65FE1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2"/>
          <w:szCs w:val="22"/>
        </w:rPr>
      </w:pPr>
      <w:r w:rsidRPr="00437446">
        <w:rPr>
          <w:rFonts w:cs="Helvetica-Bold"/>
          <w:b/>
          <w:bCs/>
          <w:color w:val="auto"/>
          <w:sz w:val="22"/>
          <w:szCs w:val="22"/>
        </w:rPr>
        <w:t xml:space="preserve">I. </w:t>
      </w:r>
    </w:p>
    <w:p w14:paraId="7F511DEC" w14:textId="021A5A35" w:rsidR="00B65FE1" w:rsidRPr="00437446" w:rsidRDefault="00B73BA9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2"/>
          <w:szCs w:val="22"/>
        </w:rPr>
      </w:pPr>
      <w:proofErr w:type="spellStart"/>
      <w:r>
        <w:rPr>
          <w:rFonts w:cs="Helvetica-Bold"/>
          <w:b/>
          <w:bCs/>
          <w:color w:val="auto"/>
          <w:sz w:val="22"/>
          <w:szCs w:val="22"/>
        </w:rPr>
        <w:t>Introductory</w:t>
      </w:r>
      <w:proofErr w:type="spellEnd"/>
      <w:r>
        <w:rPr>
          <w:rFonts w:cs="Helvetica-Bold"/>
          <w:b/>
          <w:bCs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-Bold"/>
          <w:b/>
          <w:bCs/>
          <w:color w:val="auto"/>
          <w:sz w:val="22"/>
          <w:szCs w:val="22"/>
        </w:rPr>
        <w:t>specification</w:t>
      </w:r>
      <w:proofErr w:type="spellEnd"/>
    </w:p>
    <w:p w14:paraId="0F422C30" w14:textId="77777777" w:rsidR="004C7DBC" w:rsidRPr="00437446" w:rsidRDefault="004C7DBC" w:rsidP="004C7DBC">
      <w:p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</w:rPr>
      </w:pPr>
    </w:p>
    <w:p w14:paraId="08B8D716" w14:textId="599CCCB6" w:rsidR="00037E9A" w:rsidRDefault="00775A3E" w:rsidP="00037E9A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proofErr w:type="spellStart"/>
      <w:r w:rsidRPr="00437446">
        <w:rPr>
          <w:rFonts w:cs="Helvetica"/>
          <w:color w:val="auto"/>
          <w:sz w:val="22"/>
          <w:szCs w:val="22"/>
        </w:rPr>
        <w:t>T</w:t>
      </w:r>
      <w:r w:rsidR="005C16B8">
        <w:rPr>
          <w:rFonts w:cs="Helvetica"/>
          <w:color w:val="auto"/>
          <w:sz w:val="22"/>
          <w:szCs w:val="22"/>
        </w:rPr>
        <w:t>his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order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is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issued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in </w:t>
      </w:r>
      <w:proofErr w:type="spellStart"/>
      <w:r w:rsidR="005C16B8">
        <w:rPr>
          <w:rFonts w:cs="Helvetica"/>
          <w:color w:val="auto"/>
          <w:sz w:val="22"/>
          <w:szCs w:val="22"/>
        </w:rPr>
        <w:t>connection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with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5C16B8">
        <w:rPr>
          <w:rFonts w:cs="Helvetica"/>
          <w:color w:val="auto"/>
          <w:sz w:val="22"/>
          <w:szCs w:val="22"/>
        </w:rPr>
        <w:t>recommendation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of the M</w:t>
      </w:r>
      <w:r w:rsidR="00D45471">
        <w:rPr>
          <w:rFonts w:cs="Helvetica"/>
          <w:color w:val="auto"/>
          <w:sz w:val="22"/>
          <w:szCs w:val="22"/>
        </w:rPr>
        <w:t>inist</w:t>
      </w:r>
      <w:r w:rsidR="005C16B8">
        <w:rPr>
          <w:rFonts w:cs="Helvetica"/>
          <w:color w:val="auto"/>
          <w:sz w:val="22"/>
          <w:szCs w:val="22"/>
        </w:rPr>
        <w:t xml:space="preserve">ry of </w:t>
      </w:r>
      <w:proofErr w:type="spellStart"/>
      <w:r w:rsidR="005C16B8">
        <w:rPr>
          <w:rFonts w:cs="Helvetica"/>
          <w:color w:val="auto"/>
          <w:sz w:val="22"/>
          <w:szCs w:val="22"/>
        </w:rPr>
        <w:t>Health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of the Czech Republic </w:t>
      </w:r>
      <w:proofErr w:type="spellStart"/>
      <w:r w:rsidR="005C16B8">
        <w:rPr>
          <w:rFonts w:cs="Helvetica"/>
          <w:color w:val="auto"/>
          <w:sz w:val="22"/>
          <w:szCs w:val="22"/>
        </w:rPr>
        <w:t>based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on </w:t>
      </w:r>
      <w:proofErr w:type="spellStart"/>
      <w:r w:rsidR="005C16B8">
        <w:rPr>
          <w:rFonts w:cs="Helvetica"/>
          <w:color w:val="auto"/>
          <w:sz w:val="22"/>
          <w:szCs w:val="22"/>
        </w:rPr>
        <w:t>an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announcement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r w:rsidR="00347DA2">
        <w:rPr>
          <w:rFonts w:cs="Helvetica"/>
          <w:color w:val="auto"/>
          <w:sz w:val="22"/>
          <w:szCs w:val="22"/>
        </w:rPr>
        <w:t xml:space="preserve">by </w:t>
      </w:r>
      <w:r w:rsidR="005C16B8">
        <w:rPr>
          <w:rFonts w:cs="Helvetica"/>
          <w:color w:val="auto"/>
          <w:sz w:val="22"/>
          <w:szCs w:val="22"/>
        </w:rPr>
        <w:t xml:space="preserve">the </w:t>
      </w:r>
      <w:proofErr w:type="spellStart"/>
      <w:r w:rsidR="005C16B8">
        <w:rPr>
          <w:rFonts w:cs="Helvetica"/>
          <w:color w:val="auto"/>
          <w:sz w:val="22"/>
          <w:szCs w:val="22"/>
        </w:rPr>
        <w:t>Government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of the Czech Republic in </w:t>
      </w:r>
      <w:proofErr w:type="spellStart"/>
      <w:r w:rsidR="005C16B8">
        <w:rPr>
          <w:rFonts w:cs="Helvetica"/>
          <w:color w:val="auto"/>
          <w:sz w:val="22"/>
          <w:szCs w:val="22"/>
        </w:rPr>
        <w:t>connection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with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information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about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5C16B8">
        <w:rPr>
          <w:rFonts w:cs="Helvetica"/>
          <w:color w:val="auto"/>
          <w:sz w:val="22"/>
          <w:szCs w:val="22"/>
        </w:rPr>
        <w:t>spread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of </w:t>
      </w:r>
      <w:proofErr w:type="spellStart"/>
      <w:r w:rsidR="005C16B8">
        <w:rPr>
          <w:rFonts w:cs="Helvetica"/>
          <w:color w:val="auto"/>
          <w:sz w:val="22"/>
          <w:szCs w:val="22"/>
        </w:rPr>
        <w:t>coronavirus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disease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(a </w:t>
      </w:r>
      <w:proofErr w:type="spellStart"/>
      <w:r w:rsidR="005C16B8">
        <w:rPr>
          <w:rFonts w:cs="Helvetica"/>
          <w:color w:val="auto"/>
          <w:sz w:val="22"/>
          <w:szCs w:val="22"/>
        </w:rPr>
        <w:t>viral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5C16B8">
        <w:rPr>
          <w:rFonts w:cs="Helvetica"/>
          <w:color w:val="auto"/>
          <w:sz w:val="22"/>
          <w:szCs w:val="22"/>
        </w:rPr>
        <w:t>infection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) </w:t>
      </w:r>
      <w:proofErr w:type="spellStart"/>
      <w:r w:rsidR="003214D7">
        <w:rPr>
          <w:rFonts w:cs="Helvetica"/>
          <w:color w:val="auto"/>
          <w:sz w:val="22"/>
          <w:szCs w:val="22"/>
        </w:rPr>
        <w:t>from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5C16B8">
        <w:rPr>
          <w:rFonts w:cs="Helvetica"/>
          <w:color w:val="auto"/>
          <w:sz w:val="22"/>
          <w:szCs w:val="22"/>
        </w:rPr>
        <w:t>territory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of the </w:t>
      </w:r>
      <w:proofErr w:type="spellStart"/>
      <w:r w:rsidR="005C16B8">
        <w:rPr>
          <w:rFonts w:cs="Helvetica"/>
          <w:color w:val="auto"/>
          <w:sz w:val="22"/>
          <w:szCs w:val="22"/>
        </w:rPr>
        <w:t>People’s</w:t>
      </w:r>
      <w:proofErr w:type="spellEnd"/>
      <w:r w:rsidR="005C16B8">
        <w:rPr>
          <w:rFonts w:cs="Helvetica"/>
          <w:color w:val="auto"/>
          <w:sz w:val="22"/>
          <w:szCs w:val="22"/>
        </w:rPr>
        <w:t xml:space="preserve"> Republic of China in 2020.</w:t>
      </w:r>
    </w:p>
    <w:p w14:paraId="09F1B044" w14:textId="77777777" w:rsidR="00037E9A" w:rsidRDefault="00037E9A" w:rsidP="00037E9A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</w:p>
    <w:p w14:paraId="0A53AC73" w14:textId="601D9430" w:rsidR="00B65FE1" w:rsidRPr="00FA24B0" w:rsidRDefault="005C16B8" w:rsidP="004C716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 xml:space="preserve">In </w:t>
      </w:r>
      <w:proofErr w:type="spellStart"/>
      <w:r>
        <w:rPr>
          <w:rFonts w:cs="Helvetica"/>
          <w:color w:val="auto"/>
          <w:sz w:val="22"/>
          <w:szCs w:val="22"/>
        </w:rPr>
        <w:t>order</w:t>
      </w:r>
      <w:proofErr w:type="spellEnd"/>
      <w:r>
        <w:rPr>
          <w:rFonts w:cs="Helvetica"/>
          <w:color w:val="auto"/>
          <w:sz w:val="22"/>
          <w:szCs w:val="22"/>
        </w:rPr>
        <w:t xml:space="preserve"> to </w:t>
      </w:r>
      <w:proofErr w:type="spellStart"/>
      <w:r>
        <w:rPr>
          <w:rFonts w:cs="Helvetica"/>
          <w:color w:val="auto"/>
          <w:sz w:val="22"/>
          <w:szCs w:val="22"/>
        </w:rPr>
        <w:t>contribute</w:t>
      </w:r>
      <w:proofErr w:type="spellEnd"/>
      <w:r>
        <w:rPr>
          <w:rFonts w:cs="Helvetica"/>
          <w:color w:val="auto"/>
          <w:sz w:val="22"/>
          <w:szCs w:val="22"/>
        </w:rPr>
        <w:t xml:space="preserve"> to a </w:t>
      </w:r>
      <w:proofErr w:type="spellStart"/>
      <w:r>
        <w:rPr>
          <w:rFonts w:cs="Helvetica"/>
          <w:color w:val="auto"/>
          <w:sz w:val="22"/>
          <w:szCs w:val="22"/>
        </w:rPr>
        <w:t>reduction</w:t>
      </w:r>
      <w:proofErr w:type="spellEnd"/>
      <w:r>
        <w:rPr>
          <w:rFonts w:cs="Helvetica"/>
          <w:color w:val="auto"/>
          <w:sz w:val="22"/>
          <w:szCs w:val="22"/>
        </w:rPr>
        <w:t xml:space="preserve"> in the risk of </w:t>
      </w:r>
      <w:proofErr w:type="spellStart"/>
      <w:r>
        <w:rPr>
          <w:rFonts w:cs="Helvetica"/>
          <w:color w:val="auto"/>
          <w:sz w:val="22"/>
          <w:szCs w:val="22"/>
        </w:rPr>
        <w:t>infection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r w:rsidR="00EF7E25">
        <w:rPr>
          <w:rFonts w:cs="Helvetica"/>
          <w:color w:val="auto"/>
          <w:sz w:val="22"/>
          <w:szCs w:val="22"/>
        </w:rPr>
        <w:t xml:space="preserve">by </w:t>
      </w:r>
      <w:proofErr w:type="spellStart"/>
      <w:r>
        <w:rPr>
          <w:rFonts w:cs="Helvetica"/>
          <w:color w:val="auto"/>
          <w:sz w:val="22"/>
          <w:szCs w:val="22"/>
        </w:rPr>
        <w:t>coronavirus</w:t>
      </w:r>
      <w:proofErr w:type="spellEnd"/>
      <w:r>
        <w:rPr>
          <w:rFonts w:cs="Helvetica"/>
          <w:color w:val="auto"/>
          <w:sz w:val="22"/>
          <w:szCs w:val="22"/>
        </w:rPr>
        <w:t>, I</w:t>
      </w:r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am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publishing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these </w:t>
      </w:r>
      <w:proofErr w:type="spellStart"/>
      <w:r w:rsidR="004C7166">
        <w:rPr>
          <w:rFonts w:cs="Helvetica"/>
          <w:color w:val="auto"/>
          <w:sz w:val="22"/>
          <w:szCs w:val="22"/>
        </w:rPr>
        <w:t>measures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which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all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persons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at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the Czech </w:t>
      </w:r>
      <w:proofErr w:type="spellStart"/>
      <w:r w:rsidR="004C7166">
        <w:rPr>
          <w:rFonts w:cs="Helvetica"/>
          <w:color w:val="auto"/>
          <w:sz w:val="22"/>
          <w:szCs w:val="22"/>
        </w:rPr>
        <w:t>Technical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University in Prague (CTU) are </w:t>
      </w:r>
      <w:proofErr w:type="spellStart"/>
      <w:r w:rsidR="004C7166">
        <w:rPr>
          <w:rFonts w:cs="Helvetica"/>
          <w:color w:val="auto"/>
          <w:sz w:val="22"/>
          <w:szCs w:val="22"/>
        </w:rPr>
        <w:t>required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to </w:t>
      </w:r>
      <w:proofErr w:type="spellStart"/>
      <w:r w:rsidR="004C7166">
        <w:rPr>
          <w:rFonts w:cs="Helvetica"/>
          <w:color w:val="auto"/>
          <w:sz w:val="22"/>
          <w:szCs w:val="22"/>
        </w:rPr>
        <w:t>maintain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and </w:t>
      </w:r>
      <w:proofErr w:type="spellStart"/>
      <w:r w:rsidR="004C7166">
        <w:rPr>
          <w:rFonts w:cs="Helvetica"/>
          <w:color w:val="auto"/>
          <w:sz w:val="22"/>
          <w:szCs w:val="22"/>
        </w:rPr>
        <w:t>which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persons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heading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constituent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4C7166">
        <w:rPr>
          <w:rFonts w:cs="Helvetica"/>
          <w:color w:val="auto"/>
          <w:sz w:val="22"/>
          <w:szCs w:val="22"/>
        </w:rPr>
        <w:t>parts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of CTU in Prague are </w:t>
      </w:r>
      <w:proofErr w:type="spellStart"/>
      <w:r w:rsidR="004C7166">
        <w:rPr>
          <w:rFonts w:cs="Helvetica"/>
          <w:color w:val="auto"/>
          <w:sz w:val="22"/>
          <w:szCs w:val="22"/>
        </w:rPr>
        <w:t>required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to </w:t>
      </w:r>
      <w:proofErr w:type="spellStart"/>
      <w:r w:rsidR="004C7166">
        <w:rPr>
          <w:rFonts w:cs="Helvetica"/>
          <w:color w:val="auto"/>
          <w:sz w:val="22"/>
          <w:szCs w:val="22"/>
        </w:rPr>
        <w:t>ensure</w:t>
      </w:r>
      <w:proofErr w:type="spellEnd"/>
      <w:r w:rsidR="004C7166">
        <w:rPr>
          <w:rFonts w:cs="Helvetica"/>
          <w:color w:val="auto"/>
          <w:sz w:val="22"/>
          <w:szCs w:val="22"/>
        </w:rPr>
        <w:t xml:space="preserve"> are </w:t>
      </w:r>
      <w:proofErr w:type="spellStart"/>
      <w:r w:rsidR="004C7166">
        <w:rPr>
          <w:rFonts w:cs="Helvetica"/>
          <w:color w:val="auto"/>
          <w:sz w:val="22"/>
          <w:szCs w:val="22"/>
        </w:rPr>
        <w:t>implemented</w:t>
      </w:r>
      <w:proofErr w:type="spellEnd"/>
      <w:r w:rsidR="004C7166">
        <w:rPr>
          <w:rFonts w:cs="Helvetica"/>
          <w:color w:val="auto"/>
          <w:sz w:val="22"/>
          <w:szCs w:val="22"/>
        </w:rPr>
        <w:t>.</w:t>
      </w:r>
      <w:r w:rsidR="004C7166" w:rsidRPr="00FA24B0">
        <w:rPr>
          <w:rFonts w:cs="Helvetica"/>
          <w:color w:val="auto"/>
          <w:sz w:val="22"/>
          <w:szCs w:val="22"/>
        </w:rPr>
        <w:t xml:space="preserve"> </w:t>
      </w:r>
    </w:p>
    <w:p w14:paraId="470B6ACE" w14:textId="5523AD84" w:rsidR="00B65FE1" w:rsidRPr="00FA24B0" w:rsidRDefault="00B65FE1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</w:rPr>
      </w:pPr>
      <w:r w:rsidRPr="00FA24B0">
        <w:rPr>
          <w:rFonts w:cs="Helvetica"/>
          <w:b/>
          <w:color w:val="auto"/>
          <w:sz w:val="22"/>
          <w:szCs w:val="22"/>
        </w:rPr>
        <w:t>II.</w:t>
      </w:r>
    </w:p>
    <w:p w14:paraId="31A8F98D" w14:textId="69CADDF6" w:rsidR="00B65FE1" w:rsidRPr="00FA24B0" w:rsidRDefault="004C7166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</w:rPr>
      </w:pPr>
      <w:proofErr w:type="spellStart"/>
      <w:r>
        <w:rPr>
          <w:rFonts w:cs="Helvetica"/>
          <w:b/>
          <w:color w:val="auto"/>
          <w:sz w:val="22"/>
          <w:szCs w:val="22"/>
        </w:rPr>
        <w:t>Measures</w:t>
      </w:r>
      <w:proofErr w:type="spellEnd"/>
      <w:r>
        <w:rPr>
          <w:rFonts w:cs="Helvetica"/>
          <w:b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b/>
          <w:color w:val="auto"/>
          <w:sz w:val="22"/>
          <w:szCs w:val="22"/>
        </w:rPr>
        <w:t>for</w:t>
      </w:r>
      <w:proofErr w:type="spellEnd"/>
      <w:r>
        <w:rPr>
          <w:rFonts w:cs="Helvetica"/>
          <w:b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b/>
          <w:color w:val="auto"/>
          <w:sz w:val="22"/>
          <w:szCs w:val="22"/>
        </w:rPr>
        <w:t>reducing</w:t>
      </w:r>
      <w:proofErr w:type="spellEnd"/>
      <w:r>
        <w:rPr>
          <w:rFonts w:cs="Helvetica"/>
          <w:b/>
          <w:color w:val="auto"/>
          <w:sz w:val="22"/>
          <w:szCs w:val="22"/>
        </w:rPr>
        <w:t xml:space="preserve"> the risk of </w:t>
      </w:r>
      <w:proofErr w:type="spellStart"/>
      <w:r w:rsidR="00347DA2">
        <w:rPr>
          <w:rFonts w:cs="Helvetica"/>
          <w:b/>
          <w:color w:val="auto"/>
          <w:sz w:val="22"/>
          <w:szCs w:val="22"/>
        </w:rPr>
        <w:t>infection</w:t>
      </w:r>
      <w:proofErr w:type="spellEnd"/>
    </w:p>
    <w:p w14:paraId="361A9747" w14:textId="77777777" w:rsidR="00037E9A" w:rsidRPr="00FA24B0" w:rsidRDefault="00037E9A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</w:rPr>
      </w:pPr>
    </w:p>
    <w:p w14:paraId="29D7BC55" w14:textId="16E2684E" w:rsidR="00037E9A" w:rsidRPr="00FA24B0" w:rsidRDefault="004C7166" w:rsidP="00037E9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 xml:space="preserve">No student </w:t>
      </w:r>
      <w:proofErr w:type="spellStart"/>
      <w:r>
        <w:rPr>
          <w:rFonts w:cs="Helvetica"/>
          <w:color w:val="auto"/>
          <w:sz w:val="22"/>
          <w:szCs w:val="22"/>
        </w:rPr>
        <w:t>arriving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from</w:t>
      </w:r>
      <w:proofErr w:type="spellEnd"/>
      <w:r w:rsidR="00347DA2">
        <w:rPr>
          <w:rFonts w:cs="Helvetica"/>
          <w:color w:val="auto"/>
          <w:sz w:val="22"/>
          <w:szCs w:val="22"/>
        </w:rPr>
        <w:t xml:space="preserve"> the</w:t>
      </w:r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People’s</w:t>
      </w:r>
      <w:proofErr w:type="spellEnd"/>
      <w:r>
        <w:rPr>
          <w:rFonts w:cs="Helvetica"/>
          <w:color w:val="auto"/>
          <w:sz w:val="22"/>
          <w:szCs w:val="22"/>
        </w:rPr>
        <w:t xml:space="preserve"> Republic of China </w:t>
      </w:r>
      <w:proofErr w:type="spellStart"/>
      <w:r>
        <w:rPr>
          <w:rFonts w:cs="Helvetica"/>
          <w:color w:val="auto"/>
          <w:sz w:val="22"/>
          <w:szCs w:val="22"/>
        </w:rPr>
        <w:t>shall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be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registered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for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7E7AB7">
        <w:rPr>
          <w:rFonts w:cs="Helvetica"/>
          <w:color w:val="auto"/>
          <w:sz w:val="22"/>
          <w:szCs w:val="22"/>
        </w:rPr>
        <w:t>summer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semester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of </w:t>
      </w:r>
      <w:r w:rsidR="00BF394D" w:rsidRPr="00FA24B0">
        <w:rPr>
          <w:rFonts w:cs="Helvetica"/>
          <w:color w:val="auto"/>
          <w:sz w:val="22"/>
          <w:szCs w:val="22"/>
        </w:rPr>
        <w:t>2020</w:t>
      </w:r>
      <w:r w:rsidR="007E7AB7">
        <w:rPr>
          <w:rFonts w:cs="Helvetica"/>
          <w:color w:val="auto"/>
          <w:sz w:val="22"/>
          <w:szCs w:val="22"/>
        </w:rPr>
        <w:t>;</w:t>
      </w:r>
      <w:r w:rsidR="00BF394D" w:rsidRPr="00FA24B0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if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such a student has </w:t>
      </w:r>
      <w:proofErr w:type="spellStart"/>
      <w:r w:rsidR="007E7AB7">
        <w:rPr>
          <w:rFonts w:cs="Helvetica"/>
          <w:color w:val="auto"/>
          <w:sz w:val="22"/>
          <w:szCs w:val="22"/>
        </w:rPr>
        <w:t>already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been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registered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, her/his </w:t>
      </w:r>
      <w:proofErr w:type="spellStart"/>
      <w:r w:rsidR="007E7AB7">
        <w:rPr>
          <w:rFonts w:cs="Helvetica"/>
          <w:color w:val="auto"/>
          <w:sz w:val="22"/>
          <w:szCs w:val="22"/>
        </w:rPr>
        <w:t>studies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shall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be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interrupted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until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gramStart"/>
      <w:r w:rsidR="00FA24B0" w:rsidRPr="00FA24B0">
        <w:rPr>
          <w:rFonts w:cs="Helvetica"/>
          <w:color w:val="auto"/>
          <w:sz w:val="22"/>
          <w:szCs w:val="22"/>
        </w:rPr>
        <w:t>26.6</w:t>
      </w:r>
      <w:r w:rsidR="009936BD" w:rsidRPr="00FA24B0">
        <w:rPr>
          <w:rFonts w:cs="Helvetica"/>
          <w:color w:val="auto"/>
          <w:sz w:val="22"/>
          <w:szCs w:val="22"/>
        </w:rPr>
        <w:t>.</w:t>
      </w:r>
      <w:r w:rsidR="00BF394D" w:rsidRPr="00FA24B0">
        <w:rPr>
          <w:rFonts w:cs="Helvetica"/>
          <w:color w:val="auto"/>
          <w:sz w:val="22"/>
          <w:szCs w:val="22"/>
        </w:rPr>
        <w:t>2020</w:t>
      </w:r>
      <w:proofErr w:type="gramEnd"/>
      <w:r w:rsidR="00BF394D" w:rsidRPr="00FA24B0">
        <w:rPr>
          <w:rFonts w:cs="Helvetica"/>
          <w:color w:val="auto"/>
          <w:sz w:val="22"/>
          <w:szCs w:val="22"/>
        </w:rPr>
        <w:t>.</w:t>
      </w:r>
      <w:r w:rsidR="00012990" w:rsidRPr="00FA24B0">
        <w:rPr>
          <w:rFonts w:cs="Helvetica"/>
          <w:color w:val="auto"/>
          <w:sz w:val="22"/>
          <w:szCs w:val="22"/>
        </w:rPr>
        <w:t xml:space="preserve"> </w:t>
      </w:r>
      <w:r w:rsidR="007E7AB7">
        <w:rPr>
          <w:rFonts w:cs="Helvetica"/>
          <w:color w:val="auto"/>
          <w:sz w:val="22"/>
          <w:szCs w:val="22"/>
        </w:rPr>
        <w:t xml:space="preserve">The </w:t>
      </w:r>
      <w:proofErr w:type="spellStart"/>
      <w:r w:rsidR="007E7AB7">
        <w:rPr>
          <w:rFonts w:cs="Helvetica"/>
          <w:color w:val="auto"/>
          <w:sz w:val="22"/>
          <w:szCs w:val="22"/>
        </w:rPr>
        <w:t>restriction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laid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out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in </w:t>
      </w:r>
      <w:proofErr w:type="spellStart"/>
      <w:r w:rsidR="007E7AB7">
        <w:rPr>
          <w:rFonts w:cs="Helvetica"/>
          <w:color w:val="auto"/>
          <w:sz w:val="22"/>
          <w:szCs w:val="22"/>
        </w:rPr>
        <w:t>this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section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is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not </w:t>
      </w:r>
      <w:proofErr w:type="spellStart"/>
      <w:r w:rsidR="007E7AB7">
        <w:rPr>
          <w:rFonts w:cs="Helvetica"/>
          <w:color w:val="auto"/>
          <w:sz w:val="22"/>
          <w:szCs w:val="22"/>
        </w:rPr>
        <w:t>valid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if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a student </w:t>
      </w:r>
      <w:proofErr w:type="spellStart"/>
      <w:r w:rsidR="007E7AB7">
        <w:rPr>
          <w:rFonts w:cs="Helvetica"/>
          <w:color w:val="auto"/>
          <w:sz w:val="22"/>
          <w:szCs w:val="22"/>
        </w:rPr>
        <w:t>arriving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from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r w:rsidR="00347DA2">
        <w:rPr>
          <w:rFonts w:cs="Helvetica"/>
          <w:color w:val="auto"/>
          <w:sz w:val="22"/>
          <w:szCs w:val="22"/>
        </w:rPr>
        <w:t xml:space="preserve">the </w:t>
      </w:r>
      <w:proofErr w:type="spellStart"/>
      <w:r w:rsidR="007E7AB7">
        <w:rPr>
          <w:rFonts w:cs="Helvetica"/>
          <w:color w:val="auto"/>
          <w:sz w:val="22"/>
          <w:szCs w:val="22"/>
        </w:rPr>
        <w:t>Chinese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People’s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Republic </w:t>
      </w:r>
      <w:proofErr w:type="spellStart"/>
      <w:r w:rsidR="007E7AB7">
        <w:rPr>
          <w:rFonts w:cs="Helvetica"/>
          <w:color w:val="auto"/>
          <w:sz w:val="22"/>
          <w:szCs w:val="22"/>
        </w:rPr>
        <w:t>de</w:t>
      </w:r>
      <w:r w:rsidR="00050CFE">
        <w:rPr>
          <w:rFonts w:cs="Helvetica"/>
          <w:color w:val="auto"/>
          <w:sz w:val="22"/>
          <w:szCs w:val="22"/>
        </w:rPr>
        <w:t>monstrates</w:t>
      </w:r>
      <w:proofErr w:type="spellEnd"/>
      <w:r w:rsidR="00050CFE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050CFE">
        <w:rPr>
          <w:rFonts w:cs="Helvetica"/>
          <w:color w:val="auto"/>
          <w:sz w:val="22"/>
          <w:szCs w:val="22"/>
        </w:rPr>
        <w:t>that</w:t>
      </w:r>
      <w:proofErr w:type="spellEnd"/>
      <w:r w:rsidR="00050CFE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050CFE">
        <w:rPr>
          <w:rFonts w:cs="Helvetica"/>
          <w:color w:val="auto"/>
          <w:sz w:val="22"/>
          <w:szCs w:val="22"/>
        </w:rPr>
        <w:t>she</w:t>
      </w:r>
      <w:proofErr w:type="spellEnd"/>
      <w:r w:rsidR="00050CFE">
        <w:rPr>
          <w:rFonts w:cs="Helvetica"/>
          <w:color w:val="auto"/>
          <w:sz w:val="22"/>
          <w:szCs w:val="22"/>
        </w:rPr>
        <w:t xml:space="preserve">/he </w:t>
      </w:r>
      <w:proofErr w:type="spellStart"/>
      <w:r w:rsidR="00050CFE">
        <w:rPr>
          <w:rFonts w:cs="Helvetica"/>
          <w:color w:val="auto"/>
          <w:sz w:val="22"/>
          <w:szCs w:val="22"/>
        </w:rPr>
        <w:t>arrived</w:t>
      </w:r>
      <w:proofErr w:type="spellEnd"/>
      <w:r w:rsidR="00050CFE">
        <w:rPr>
          <w:rFonts w:cs="Helvetica"/>
          <w:color w:val="auto"/>
          <w:sz w:val="22"/>
          <w:szCs w:val="22"/>
        </w:rPr>
        <w:t xml:space="preserve"> o</w:t>
      </w:r>
      <w:r w:rsidR="007E7AB7">
        <w:rPr>
          <w:rFonts w:cs="Helvetica"/>
          <w:color w:val="auto"/>
          <w:sz w:val="22"/>
          <w:szCs w:val="22"/>
        </w:rPr>
        <w:t xml:space="preserve">n the </w:t>
      </w:r>
      <w:proofErr w:type="spellStart"/>
      <w:r w:rsidR="007E7AB7">
        <w:rPr>
          <w:rFonts w:cs="Helvetica"/>
          <w:color w:val="auto"/>
          <w:sz w:val="22"/>
          <w:szCs w:val="22"/>
        </w:rPr>
        <w:t>territory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of the Czech Republic not </w:t>
      </w:r>
      <w:proofErr w:type="spellStart"/>
      <w:r w:rsidR="007E7AB7">
        <w:rPr>
          <w:rFonts w:cs="Helvetica"/>
          <w:color w:val="auto"/>
          <w:sz w:val="22"/>
          <w:szCs w:val="22"/>
        </w:rPr>
        <w:t>lat</w:t>
      </w:r>
      <w:r w:rsidR="00347DA2">
        <w:rPr>
          <w:rFonts w:cs="Helvetica"/>
          <w:color w:val="auto"/>
          <w:sz w:val="22"/>
          <w:szCs w:val="22"/>
        </w:rPr>
        <w:t>e</w:t>
      </w:r>
      <w:r w:rsidR="007E7AB7">
        <w:rPr>
          <w:rFonts w:cs="Helvetica"/>
          <w:color w:val="auto"/>
          <w:sz w:val="22"/>
          <w:szCs w:val="22"/>
        </w:rPr>
        <w:t>r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7E7AB7">
        <w:rPr>
          <w:rFonts w:cs="Helvetica"/>
          <w:color w:val="auto"/>
          <w:sz w:val="22"/>
          <w:szCs w:val="22"/>
        </w:rPr>
        <w:t>than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on </w:t>
      </w:r>
      <w:proofErr w:type="spellStart"/>
      <w:r w:rsidR="007E7AB7">
        <w:rPr>
          <w:rFonts w:cs="Helvetica"/>
          <w:color w:val="auto"/>
          <w:sz w:val="22"/>
          <w:szCs w:val="22"/>
        </w:rPr>
        <w:t>January</w:t>
      </w:r>
      <w:proofErr w:type="spellEnd"/>
      <w:r w:rsidR="007E7AB7">
        <w:rPr>
          <w:rFonts w:cs="Helvetica"/>
          <w:color w:val="auto"/>
          <w:sz w:val="22"/>
          <w:szCs w:val="22"/>
        </w:rPr>
        <w:t xml:space="preserve"> 25th, </w:t>
      </w:r>
      <w:r w:rsidR="00012990" w:rsidRPr="00FA24B0">
        <w:rPr>
          <w:rFonts w:cs="Helvetica"/>
          <w:color w:val="auto"/>
          <w:sz w:val="22"/>
          <w:szCs w:val="22"/>
        </w:rPr>
        <w:t>2020.</w:t>
      </w:r>
    </w:p>
    <w:p w14:paraId="15B2B79E" w14:textId="77777777" w:rsidR="009936BD" w:rsidRPr="00FA24B0" w:rsidRDefault="009936BD" w:rsidP="009936BD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</w:p>
    <w:p w14:paraId="24924F54" w14:textId="094D772F" w:rsidR="00770071" w:rsidRPr="00D37E86" w:rsidRDefault="007E7AB7" w:rsidP="00DC7D1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proofErr w:type="spellStart"/>
      <w:r>
        <w:rPr>
          <w:rFonts w:cs="Helvetica"/>
          <w:color w:val="auto"/>
          <w:sz w:val="22"/>
          <w:szCs w:val="22"/>
        </w:rPr>
        <w:t>A</w:t>
      </w:r>
      <w:r w:rsidR="00347DA2">
        <w:rPr>
          <w:rFonts w:cs="Helvetica"/>
          <w:color w:val="auto"/>
          <w:sz w:val="22"/>
          <w:szCs w:val="22"/>
        </w:rPr>
        <w:t>ll</w:t>
      </w:r>
      <w:proofErr w:type="spellEnd"/>
      <w:r w:rsidR="00347DA2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347DA2">
        <w:rPr>
          <w:rFonts w:cs="Helvetica"/>
          <w:color w:val="auto"/>
          <w:sz w:val="22"/>
          <w:szCs w:val="22"/>
        </w:rPr>
        <w:t>po</w:t>
      </w:r>
      <w:r>
        <w:rPr>
          <w:rFonts w:cs="Helvetica"/>
          <w:color w:val="auto"/>
          <w:sz w:val="22"/>
          <w:szCs w:val="22"/>
        </w:rPr>
        <w:t>ssible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measure</w:t>
      </w:r>
      <w:r w:rsidR="009D268F">
        <w:rPr>
          <w:rFonts w:cs="Helvetica"/>
          <w:color w:val="auto"/>
          <w:sz w:val="22"/>
          <w:szCs w:val="22"/>
        </w:rPr>
        <w:t>s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sha</w:t>
      </w:r>
      <w:r>
        <w:rPr>
          <w:rFonts w:cs="Helvetica"/>
          <w:color w:val="auto"/>
          <w:sz w:val="22"/>
          <w:szCs w:val="22"/>
        </w:rPr>
        <w:t>ll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be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taken</w:t>
      </w:r>
      <w:proofErr w:type="spellEnd"/>
      <w:r>
        <w:rPr>
          <w:rFonts w:cs="Helvetica"/>
          <w:color w:val="auto"/>
          <w:sz w:val="22"/>
          <w:szCs w:val="22"/>
        </w:rPr>
        <w:t xml:space="preserve"> to </w:t>
      </w:r>
      <w:proofErr w:type="spellStart"/>
      <w:r>
        <w:rPr>
          <w:rFonts w:cs="Helvetica"/>
          <w:color w:val="auto"/>
          <w:sz w:val="22"/>
          <w:szCs w:val="22"/>
        </w:rPr>
        <w:t>ensure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that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any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employee</w:t>
      </w:r>
      <w:proofErr w:type="spellEnd"/>
      <w:r>
        <w:rPr>
          <w:rFonts w:cs="Helvetica"/>
          <w:color w:val="auto"/>
          <w:sz w:val="22"/>
          <w:szCs w:val="22"/>
        </w:rPr>
        <w:t xml:space="preserve"> of CTU </w:t>
      </w:r>
      <w:proofErr w:type="spellStart"/>
      <w:r>
        <w:rPr>
          <w:rFonts w:cs="Helvetica"/>
          <w:color w:val="auto"/>
          <w:sz w:val="22"/>
          <w:szCs w:val="22"/>
        </w:rPr>
        <w:t>who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returned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from</w:t>
      </w:r>
      <w:proofErr w:type="spellEnd"/>
      <w:r>
        <w:rPr>
          <w:rFonts w:cs="Helvetica"/>
          <w:color w:val="auto"/>
          <w:sz w:val="22"/>
          <w:szCs w:val="22"/>
        </w:rPr>
        <w:t xml:space="preserve"> the </w:t>
      </w:r>
      <w:proofErr w:type="spellStart"/>
      <w:r>
        <w:rPr>
          <w:rFonts w:cs="Helvetica"/>
          <w:color w:val="auto"/>
          <w:sz w:val="22"/>
          <w:szCs w:val="22"/>
        </w:rPr>
        <w:t>People’s</w:t>
      </w:r>
      <w:proofErr w:type="spellEnd"/>
      <w:r>
        <w:rPr>
          <w:rFonts w:cs="Helvetica"/>
          <w:color w:val="auto"/>
          <w:sz w:val="22"/>
          <w:szCs w:val="22"/>
        </w:rPr>
        <w:t xml:space="preserve"> Republic of China </w:t>
      </w:r>
      <w:proofErr w:type="spellStart"/>
      <w:r>
        <w:rPr>
          <w:rFonts w:cs="Helvetica"/>
          <w:color w:val="auto"/>
          <w:sz w:val="22"/>
          <w:szCs w:val="22"/>
        </w:rPr>
        <w:t>after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January</w:t>
      </w:r>
      <w:proofErr w:type="spellEnd"/>
      <w:r>
        <w:rPr>
          <w:rFonts w:cs="Helvetica"/>
          <w:color w:val="auto"/>
          <w:sz w:val="22"/>
          <w:szCs w:val="22"/>
        </w:rPr>
        <w:t xml:space="preserve"> 15th </w:t>
      </w:r>
      <w:proofErr w:type="spellStart"/>
      <w:r w:rsidR="00347DA2">
        <w:rPr>
          <w:rFonts w:cs="Helvetica"/>
          <w:color w:val="auto"/>
          <w:sz w:val="22"/>
          <w:szCs w:val="22"/>
        </w:rPr>
        <w:t>shall</w:t>
      </w:r>
      <w:proofErr w:type="spellEnd"/>
      <w:r w:rsidR="00347DA2" w:rsidRPr="00FA24B0" w:rsidDel="007E7AB7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for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a period of 14 </w:t>
      </w:r>
      <w:proofErr w:type="spellStart"/>
      <w:r w:rsidR="009D268F">
        <w:rPr>
          <w:rFonts w:cs="Helvetica"/>
          <w:color w:val="auto"/>
          <w:sz w:val="22"/>
          <w:szCs w:val="22"/>
        </w:rPr>
        <w:t>days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after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her/his return not visit </w:t>
      </w:r>
      <w:proofErr w:type="spellStart"/>
      <w:r w:rsidR="009D268F">
        <w:rPr>
          <w:rFonts w:cs="Helvetica"/>
          <w:color w:val="auto"/>
          <w:sz w:val="22"/>
          <w:szCs w:val="22"/>
        </w:rPr>
        <w:t>premises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of CTU </w:t>
      </w:r>
      <w:proofErr w:type="spellStart"/>
      <w:r w:rsidR="009D268F">
        <w:rPr>
          <w:rFonts w:cs="Helvetica"/>
          <w:color w:val="auto"/>
          <w:sz w:val="22"/>
          <w:szCs w:val="22"/>
        </w:rPr>
        <w:t>where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she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/he </w:t>
      </w:r>
      <w:proofErr w:type="spellStart"/>
      <w:r w:rsidR="009D268F">
        <w:rPr>
          <w:rFonts w:cs="Helvetica"/>
          <w:color w:val="auto"/>
          <w:sz w:val="22"/>
          <w:szCs w:val="22"/>
        </w:rPr>
        <w:t>might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come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into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contact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with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other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employees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; </w:t>
      </w:r>
      <w:proofErr w:type="spellStart"/>
      <w:r w:rsidR="009D268F">
        <w:rPr>
          <w:rFonts w:cs="Helvetica"/>
          <w:color w:val="auto"/>
          <w:sz w:val="22"/>
          <w:szCs w:val="22"/>
        </w:rPr>
        <w:t>it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is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proofErr w:type="gramStart"/>
      <w:r w:rsidR="009D268F">
        <w:rPr>
          <w:rFonts w:cs="Helvetica"/>
          <w:color w:val="auto"/>
          <w:sz w:val="22"/>
          <w:szCs w:val="22"/>
        </w:rPr>
        <w:t>necessary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e.g</w:t>
      </w:r>
      <w:proofErr w:type="spellEnd"/>
      <w:r w:rsidR="009D268F">
        <w:rPr>
          <w:rFonts w:cs="Helvetica"/>
          <w:color w:val="auto"/>
          <w:sz w:val="22"/>
          <w:szCs w:val="22"/>
        </w:rPr>
        <w:t>. to</w:t>
      </w:r>
      <w:proofErr w:type="gram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consider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C7D1A">
        <w:rPr>
          <w:rFonts w:cs="Helvetica"/>
          <w:color w:val="auto"/>
          <w:sz w:val="22"/>
          <w:szCs w:val="22"/>
        </w:rPr>
        <w:t>instituting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work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from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9D268F">
        <w:rPr>
          <w:rFonts w:cs="Helvetica"/>
          <w:color w:val="auto"/>
          <w:sz w:val="22"/>
          <w:szCs w:val="22"/>
        </w:rPr>
        <w:t>home</w:t>
      </w:r>
      <w:proofErr w:type="spellEnd"/>
      <w:r w:rsidR="009D268F">
        <w:rPr>
          <w:rFonts w:cs="Helvetica"/>
          <w:color w:val="auto"/>
          <w:sz w:val="22"/>
          <w:szCs w:val="22"/>
        </w:rPr>
        <w:t xml:space="preserve">, </w:t>
      </w:r>
      <w:proofErr w:type="spellStart"/>
      <w:r w:rsidR="00DC7D1A">
        <w:rPr>
          <w:rFonts w:cs="Helvetica"/>
          <w:color w:val="auto"/>
          <w:sz w:val="22"/>
          <w:szCs w:val="22"/>
        </w:rPr>
        <w:t>drawing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 on </w:t>
      </w:r>
      <w:proofErr w:type="spellStart"/>
      <w:r w:rsidR="009D268F">
        <w:rPr>
          <w:rFonts w:cs="Helvetica"/>
          <w:color w:val="auto"/>
          <w:sz w:val="22"/>
          <w:szCs w:val="22"/>
        </w:rPr>
        <w:t>leave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, </w:t>
      </w:r>
      <w:proofErr w:type="spellStart"/>
      <w:r w:rsidR="00DC7D1A">
        <w:rPr>
          <w:rFonts w:cs="Helvetica"/>
          <w:color w:val="auto"/>
          <w:sz w:val="22"/>
          <w:szCs w:val="22"/>
        </w:rPr>
        <w:t>or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C7D1A">
        <w:rPr>
          <w:rFonts w:cs="Helvetica"/>
          <w:color w:val="auto"/>
          <w:sz w:val="22"/>
          <w:szCs w:val="22"/>
        </w:rPr>
        <w:t>blocking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C7D1A">
        <w:rPr>
          <w:rFonts w:cs="Helvetica"/>
          <w:color w:val="auto"/>
          <w:sz w:val="22"/>
          <w:szCs w:val="22"/>
        </w:rPr>
        <w:t>access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 to the </w:t>
      </w:r>
      <w:proofErr w:type="spellStart"/>
      <w:r w:rsidR="00DC7D1A">
        <w:rPr>
          <w:rFonts w:cs="Helvetica"/>
          <w:color w:val="auto"/>
          <w:sz w:val="22"/>
          <w:szCs w:val="22"/>
        </w:rPr>
        <w:t>workplace</w:t>
      </w:r>
      <w:proofErr w:type="spellEnd"/>
      <w:r w:rsidR="00DC7D1A">
        <w:rPr>
          <w:rFonts w:cs="Helvetica"/>
          <w:color w:val="auto"/>
          <w:sz w:val="22"/>
          <w:szCs w:val="22"/>
        </w:rPr>
        <w:t xml:space="preserve"> by </w:t>
      </w:r>
      <w:r w:rsidR="00DC7D1A" w:rsidRPr="00D37E86">
        <w:rPr>
          <w:rFonts w:cs="Helvetica"/>
          <w:color w:val="auto"/>
          <w:sz w:val="22"/>
          <w:szCs w:val="22"/>
        </w:rPr>
        <w:t xml:space="preserve">the </w:t>
      </w:r>
      <w:proofErr w:type="spellStart"/>
      <w:r w:rsidR="00DC7D1A" w:rsidRPr="00D37E86">
        <w:rPr>
          <w:rFonts w:cs="Helvetica"/>
          <w:color w:val="auto"/>
          <w:sz w:val="22"/>
          <w:szCs w:val="22"/>
        </w:rPr>
        <w:t>employer</w:t>
      </w:r>
      <w:proofErr w:type="spellEnd"/>
      <w:r w:rsidR="00243FB8" w:rsidRPr="00D37E86">
        <w:rPr>
          <w:rFonts w:cs="Helvetica"/>
          <w:color w:val="auto"/>
          <w:sz w:val="22"/>
          <w:szCs w:val="22"/>
        </w:rPr>
        <w:t>.</w:t>
      </w:r>
    </w:p>
    <w:p w14:paraId="1EB136CA" w14:textId="77777777" w:rsidR="00700F72" w:rsidRPr="00FA24B0" w:rsidRDefault="00700F72" w:rsidP="00700F72">
      <w:pPr>
        <w:pStyle w:val="Odstavecseseznamem"/>
        <w:rPr>
          <w:rFonts w:cs="Helvetica"/>
          <w:color w:val="auto"/>
          <w:sz w:val="22"/>
          <w:szCs w:val="22"/>
        </w:rPr>
      </w:pPr>
    </w:p>
    <w:p w14:paraId="7BA90852" w14:textId="20BF98B3" w:rsidR="00700F72" w:rsidRPr="00FA24B0" w:rsidRDefault="00DC7D1A" w:rsidP="00243FB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proofErr w:type="spellStart"/>
      <w:r>
        <w:rPr>
          <w:rFonts w:cs="Helvetica"/>
          <w:color w:val="auto"/>
          <w:sz w:val="22"/>
          <w:szCs w:val="22"/>
        </w:rPr>
        <w:t>All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students</w:t>
      </w:r>
      <w:proofErr w:type="spellEnd"/>
      <w:r>
        <w:rPr>
          <w:rFonts w:cs="Helvetica"/>
          <w:color w:val="auto"/>
          <w:sz w:val="22"/>
          <w:szCs w:val="22"/>
        </w:rPr>
        <w:t xml:space="preserve"> and </w:t>
      </w:r>
      <w:proofErr w:type="spellStart"/>
      <w:r>
        <w:rPr>
          <w:rFonts w:cs="Helvetica"/>
          <w:color w:val="auto"/>
          <w:sz w:val="22"/>
          <w:szCs w:val="22"/>
        </w:rPr>
        <w:t>third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parties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who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have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arrived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from</w:t>
      </w:r>
      <w:proofErr w:type="spellEnd"/>
      <w:r>
        <w:rPr>
          <w:rFonts w:cs="Helvetica"/>
          <w:color w:val="auto"/>
          <w:sz w:val="22"/>
          <w:szCs w:val="22"/>
        </w:rPr>
        <w:t xml:space="preserve"> the </w:t>
      </w:r>
      <w:proofErr w:type="spellStart"/>
      <w:r>
        <w:rPr>
          <w:rFonts w:cs="Helvetica"/>
          <w:color w:val="auto"/>
          <w:sz w:val="22"/>
          <w:szCs w:val="22"/>
        </w:rPr>
        <w:t>People’s</w:t>
      </w:r>
      <w:proofErr w:type="spellEnd"/>
      <w:r>
        <w:rPr>
          <w:rFonts w:cs="Helvetica"/>
          <w:color w:val="auto"/>
          <w:sz w:val="22"/>
          <w:szCs w:val="22"/>
        </w:rPr>
        <w:t xml:space="preserve"> Republic of China </w:t>
      </w:r>
      <w:proofErr w:type="spellStart"/>
      <w:r>
        <w:rPr>
          <w:rFonts w:cs="Helvetica"/>
          <w:color w:val="auto"/>
          <w:sz w:val="22"/>
          <w:szCs w:val="22"/>
        </w:rPr>
        <w:t>after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January</w:t>
      </w:r>
      <w:proofErr w:type="spellEnd"/>
      <w:r>
        <w:rPr>
          <w:rFonts w:cs="Helvetica"/>
          <w:color w:val="auto"/>
          <w:sz w:val="22"/>
          <w:szCs w:val="22"/>
        </w:rPr>
        <w:t xml:space="preserve"> 15th, </w:t>
      </w:r>
      <w:r w:rsidR="00700F72" w:rsidRPr="00FA24B0">
        <w:rPr>
          <w:rFonts w:cs="Helvetica"/>
          <w:color w:val="auto"/>
          <w:sz w:val="22"/>
          <w:szCs w:val="22"/>
        </w:rPr>
        <w:t xml:space="preserve">2020 </w:t>
      </w:r>
      <w:r>
        <w:rPr>
          <w:rFonts w:cs="Helvetica"/>
          <w:color w:val="auto"/>
          <w:sz w:val="22"/>
          <w:szCs w:val="22"/>
        </w:rPr>
        <w:t xml:space="preserve">are </w:t>
      </w:r>
      <w:proofErr w:type="spellStart"/>
      <w:r>
        <w:rPr>
          <w:rFonts w:cs="Helvetica"/>
          <w:color w:val="auto"/>
          <w:sz w:val="22"/>
          <w:szCs w:val="22"/>
        </w:rPr>
        <w:t>forbidden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for</w:t>
      </w:r>
      <w:proofErr w:type="spellEnd"/>
      <w:r>
        <w:rPr>
          <w:rFonts w:cs="Helvetica"/>
          <w:color w:val="auto"/>
          <w:sz w:val="22"/>
          <w:szCs w:val="22"/>
        </w:rPr>
        <w:t xml:space="preserve"> a period of </w:t>
      </w:r>
      <w:r w:rsidR="00FA24B0" w:rsidRPr="00FA24B0">
        <w:rPr>
          <w:rFonts w:cs="Helvetica"/>
          <w:color w:val="auto"/>
          <w:sz w:val="22"/>
          <w:szCs w:val="22"/>
        </w:rPr>
        <w:t>14</w:t>
      </w:r>
      <w:r w:rsidR="0037535C" w:rsidRPr="00FA24B0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37535C" w:rsidRPr="00FA24B0">
        <w:rPr>
          <w:rFonts w:cs="Helvetica"/>
          <w:color w:val="auto"/>
          <w:sz w:val="22"/>
          <w:szCs w:val="22"/>
        </w:rPr>
        <w:t>d</w:t>
      </w:r>
      <w:r>
        <w:rPr>
          <w:rFonts w:cs="Helvetica"/>
          <w:color w:val="auto"/>
          <w:sz w:val="22"/>
          <w:szCs w:val="22"/>
        </w:rPr>
        <w:t>ays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after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their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entry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into</w:t>
      </w:r>
      <w:proofErr w:type="spellEnd"/>
      <w:r>
        <w:rPr>
          <w:rFonts w:cs="Helvetica"/>
          <w:color w:val="auto"/>
          <w:sz w:val="22"/>
          <w:szCs w:val="22"/>
        </w:rPr>
        <w:t xml:space="preserve"> the </w:t>
      </w:r>
      <w:proofErr w:type="spellStart"/>
      <w:r>
        <w:rPr>
          <w:rFonts w:cs="Helvetica"/>
          <w:color w:val="auto"/>
          <w:sz w:val="22"/>
          <w:szCs w:val="22"/>
        </w:rPr>
        <w:t>territory</w:t>
      </w:r>
      <w:proofErr w:type="spellEnd"/>
      <w:r>
        <w:rPr>
          <w:rFonts w:cs="Helvetica"/>
          <w:color w:val="auto"/>
          <w:sz w:val="22"/>
          <w:szCs w:val="22"/>
        </w:rPr>
        <w:t xml:space="preserve"> of the Czech Republic to visit the </w:t>
      </w:r>
      <w:proofErr w:type="spellStart"/>
      <w:r>
        <w:rPr>
          <w:rFonts w:cs="Helvetica"/>
          <w:color w:val="auto"/>
          <w:sz w:val="22"/>
          <w:szCs w:val="22"/>
        </w:rPr>
        <w:t>following</w:t>
      </w:r>
      <w:proofErr w:type="spellEnd"/>
      <w:r>
        <w:rPr>
          <w:rFonts w:cs="Helvetica"/>
          <w:color w:val="auto"/>
          <w:sz w:val="22"/>
          <w:szCs w:val="22"/>
        </w:rPr>
        <w:t xml:space="preserve"> CTU </w:t>
      </w:r>
      <w:proofErr w:type="spellStart"/>
      <w:r>
        <w:rPr>
          <w:rFonts w:cs="Helvetica"/>
          <w:color w:val="auto"/>
          <w:sz w:val="22"/>
          <w:szCs w:val="22"/>
        </w:rPr>
        <w:t>premises</w:t>
      </w:r>
      <w:proofErr w:type="spellEnd"/>
      <w:r w:rsidR="00700F72" w:rsidRPr="00FA24B0">
        <w:rPr>
          <w:rFonts w:cs="Helvetica"/>
          <w:color w:val="auto"/>
          <w:sz w:val="22"/>
          <w:szCs w:val="22"/>
        </w:rPr>
        <w:t>:</w:t>
      </w:r>
    </w:p>
    <w:p w14:paraId="42DE87FD" w14:textId="7151D474" w:rsidR="00700F72" w:rsidRPr="00FA24B0" w:rsidRDefault="00DC7D1A" w:rsidP="00700F72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 xml:space="preserve">CTU </w:t>
      </w:r>
      <w:proofErr w:type="spellStart"/>
      <w:r>
        <w:rPr>
          <w:rFonts w:cs="Helvetica"/>
          <w:color w:val="auto"/>
          <w:sz w:val="22"/>
          <w:szCs w:val="22"/>
        </w:rPr>
        <w:t>canteens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</w:p>
    <w:p w14:paraId="2377C435" w14:textId="067E8F34" w:rsidR="00700F72" w:rsidRPr="00FA24B0" w:rsidRDefault="00D12DF9" w:rsidP="00700F72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 xml:space="preserve">CTU </w:t>
      </w:r>
      <w:r w:rsidR="00700F72" w:rsidRPr="00FA24B0">
        <w:rPr>
          <w:rFonts w:cs="Helvetica"/>
          <w:color w:val="auto"/>
          <w:sz w:val="22"/>
          <w:szCs w:val="22"/>
        </w:rPr>
        <w:t xml:space="preserve">study </w:t>
      </w:r>
      <w:proofErr w:type="spellStart"/>
      <w:r>
        <w:rPr>
          <w:rFonts w:cs="Helvetica"/>
          <w:color w:val="auto"/>
          <w:sz w:val="22"/>
          <w:szCs w:val="22"/>
        </w:rPr>
        <w:t>rooms</w:t>
      </w:r>
      <w:proofErr w:type="spellEnd"/>
    </w:p>
    <w:p w14:paraId="6D5DBCBA" w14:textId="34B685E4" w:rsidR="00700F72" w:rsidRPr="00D12DF9" w:rsidRDefault="00D12DF9" w:rsidP="00D37E86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</w:rPr>
      </w:pPr>
      <w:r w:rsidRPr="00D12DF9">
        <w:rPr>
          <w:rFonts w:cs="Helvetica"/>
          <w:color w:val="auto"/>
          <w:sz w:val="22"/>
          <w:szCs w:val="22"/>
        </w:rPr>
        <w:t xml:space="preserve">CTU </w:t>
      </w:r>
      <w:proofErr w:type="spellStart"/>
      <w:r w:rsidRPr="00D12DF9">
        <w:rPr>
          <w:rFonts w:cs="Helvetica"/>
          <w:color w:val="auto"/>
          <w:sz w:val="22"/>
          <w:szCs w:val="22"/>
        </w:rPr>
        <w:t>libraries</w:t>
      </w:r>
      <w:proofErr w:type="spellEnd"/>
    </w:p>
    <w:p w14:paraId="0B3B42E2" w14:textId="593B5C1C" w:rsidR="00FA24B0" w:rsidRPr="00463D6F" w:rsidRDefault="00700F72" w:rsidP="00FA24B0">
      <w:p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</w:rPr>
      </w:pPr>
      <w:r w:rsidRPr="00FA24B0">
        <w:rPr>
          <w:rFonts w:cs="Helvetica"/>
          <w:color w:val="auto"/>
          <w:sz w:val="22"/>
          <w:szCs w:val="22"/>
        </w:rPr>
        <w:t>Informa</w:t>
      </w:r>
      <w:r w:rsidR="00D12DF9">
        <w:rPr>
          <w:rFonts w:cs="Helvetica"/>
          <w:color w:val="auto"/>
          <w:sz w:val="22"/>
          <w:szCs w:val="22"/>
        </w:rPr>
        <w:t xml:space="preserve">tion </w:t>
      </w:r>
      <w:proofErr w:type="spellStart"/>
      <w:r w:rsidR="00D12DF9">
        <w:rPr>
          <w:rFonts w:cs="Helvetica"/>
          <w:color w:val="auto"/>
          <w:sz w:val="22"/>
          <w:szCs w:val="22"/>
        </w:rPr>
        <w:t>about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these </w:t>
      </w:r>
      <w:proofErr w:type="spellStart"/>
      <w:r w:rsidR="00D12DF9">
        <w:rPr>
          <w:rFonts w:cs="Helvetica"/>
          <w:color w:val="auto"/>
          <w:sz w:val="22"/>
          <w:szCs w:val="22"/>
        </w:rPr>
        <w:t>restrictions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12DF9">
        <w:rPr>
          <w:rFonts w:cs="Helvetica"/>
          <w:color w:val="auto"/>
          <w:sz w:val="22"/>
          <w:szCs w:val="22"/>
        </w:rPr>
        <w:t>is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to </w:t>
      </w:r>
      <w:proofErr w:type="spellStart"/>
      <w:r w:rsidR="00D12DF9">
        <w:rPr>
          <w:rFonts w:cs="Helvetica"/>
          <w:color w:val="auto"/>
          <w:sz w:val="22"/>
          <w:szCs w:val="22"/>
        </w:rPr>
        <w:t>be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12DF9">
        <w:rPr>
          <w:rFonts w:cs="Helvetica"/>
          <w:color w:val="auto"/>
          <w:sz w:val="22"/>
          <w:szCs w:val="22"/>
        </w:rPr>
        <w:t>poste</w:t>
      </w:r>
      <w:r w:rsidR="00347DA2">
        <w:rPr>
          <w:rFonts w:cs="Helvetica"/>
          <w:color w:val="auto"/>
          <w:sz w:val="22"/>
          <w:szCs w:val="22"/>
        </w:rPr>
        <w:t>d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347DA2">
        <w:rPr>
          <w:rFonts w:cs="Helvetica"/>
          <w:color w:val="auto"/>
          <w:sz w:val="22"/>
          <w:szCs w:val="22"/>
        </w:rPr>
        <w:t>at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D12DF9">
        <w:rPr>
          <w:rFonts w:cs="Helvetica"/>
          <w:color w:val="auto"/>
          <w:sz w:val="22"/>
          <w:szCs w:val="22"/>
        </w:rPr>
        <w:t>entran</w:t>
      </w:r>
      <w:r w:rsidRPr="00FA24B0">
        <w:rPr>
          <w:rFonts w:cs="Helvetica"/>
          <w:color w:val="auto"/>
          <w:sz w:val="22"/>
          <w:szCs w:val="22"/>
        </w:rPr>
        <w:t>ce</w:t>
      </w:r>
      <w:proofErr w:type="spellEnd"/>
      <w:r w:rsidRPr="00FA24B0">
        <w:rPr>
          <w:rFonts w:cs="Helvetica"/>
          <w:color w:val="auto"/>
          <w:sz w:val="22"/>
          <w:szCs w:val="22"/>
        </w:rPr>
        <w:t xml:space="preserve"> </w:t>
      </w:r>
      <w:r w:rsidR="00D12DF9">
        <w:rPr>
          <w:rFonts w:cs="Helvetica"/>
          <w:color w:val="auto"/>
          <w:sz w:val="22"/>
          <w:szCs w:val="22"/>
        </w:rPr>
        <w:t xml:space="preserve">to the </w:t>
      </w:r>
      <w:proofErr w:type="spellStart"/>
      <w:r w:rsidR="00D12DF9">
        <w:rPr>
          <w:rFonts w:cs="Helvetica"/>
          <w:color w:val="auto"/>
          <w:sz w:val="22"/>
          <w:szCs w:val="22"/>
        </w:rPr>
        <w:t>premises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12DF9">
        <w:rPr>
          <w:rFonts w:cs="Helvetica"/>
          <w:color w:val="auto"/>
          <w:sz w:val="22"/>
          <w:szCs w:val="22"/>
        </w:rPr>
        <w:t>listed</w:t>
      </w:r>
      <w:proofErr w:type="spellEnd"/>
      <w:r w:rsidR="00D12DF9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D12DF9">
        <w:rPr>
          <w:rFonts w:cs="Helvetica"/>
          <w:color w:val="auto"/>
          <w:sz w:val="22"/>
          <w:szCs w:val="22"/>
        </w:rPr>
        <w:t>here</w:t>
      </w:r>
      <w:proofErr w:type="spellEnd"/>
      <w:r w:rsidRPr="00FA24B0">
        <w:rPr>
          <w:rFonts w:cs="Helvetica"/>
          <w:color w:val="auto"/>
          <w:sz w:val="22"/>
          <w:szCs w:val="22"/>
        </w:rPr>
        <w:t>.</w:t>
      </w:r>
      <w:r w:rsidR="0037535C" w:rsidRPr="00FA24B0">
        <w:rPr>
          <w:rFonts w:cs="Helvetica"/>
          <w:color w:val="auto"/>
          <w:sz w:val="22"/>
          <w:szCs w:val="22"/>
        </w:rPr>
        <w:t xml:space="preserve"> </w:t>
      </w:r>
    </w:p>
    <w:p w14:paraId="3F7817D3" w14:textId="77777777" w:rsidR="00B65FE1" w:rsidRPr="00463D6F" w:rsidRDefault="00B65FE1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</w:rPr>
      </w:pPr>
    </w:p>
    <w:p w14:paraId="1A8F40ED" w14:textId="00E6A1BD" w:rsidR="00095315" w:rsidRPr="004477FB" w:rsidRDefault="00D12DF9" w:rsidP="0009531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proofErr w:type="spellStart"/>
      <w:r>
        <w:rPr>
          <w:rFonts w:cs="Helvetica"/>
          <w:color w:val="auto"/>
          <w:sz w:val="22"/>
          <w:szCs w:val="22"/>
        </w:rPr>
        <w:t>With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immediate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050CFE">
        <w:rPr>
          <w:rFonts w:cs="Helvetica"/>
          <w:color w:val="auto"/>
          <w:sz w:val="22"/>
          <w:szCs w:val="22"/>
        </w:rPr>
        <w:t>effect</w:t>
      </w:r>
      <w:proofErr w:type="spellEnd"/>
      <w:r>
        <w:rPr>
          <w:rFonts w:cs="Helvetica"/>
          <w:color w:val="auto"/>
          <w:sz w:val="22"/>
          <w:szCs w:val="22"/>
        </w:rPr>
        <w:t xml:space="preserve">, </w:t>
      </w:r>
      <w:proofErr w:type="spellStart"/>
      <w:r>
        <w:rPr>
          <w:rFonts w:cs="Helvetica"/>
          <w:color w:val="auto"/>
          <w:sz w:val="22"/>
          <w:szCs w:val="22"/>
        </w:rPr>
        <w:t>all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working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visits</w:t>
      </w:r>
      <w:proofErr w:type="spellEnd"/>
      <w:r>
        <w:rPr>
          <w:rFonts w:cs="Helvetica"/>
          <w:color w:val="auto"/>
          <w:sz w:val="22"/>
          <w:szCs w:val="22"/>
        </w:rPr>
        <w:t xml:space="preserve"> by </w:t>
      </w:r>
      <w:proofErr w:type="spellStart"/>
      <w:r>
        <w:rPr>
          <w:rFonts w:cs="Helvetica"/>
          <w:color w:val="auto"/>
          <w:sz w:val="22"/>
          <w:szCs w:val="22"/>
        </w:rPr>
        <w:t>employees</w:t>
      </w:r>
      <w:proofErr w:type="spellEnd"/>
      <w:r>
        <w:rPr>
          <w:rFonts w:cs="Helvetica"/>
          <w:color w:val="auto"/>
          <w:sz w:val="22"/>
          <w:szCs w:val="22"/>
        </w:rPr>
        <w:t xml:space="preserve"> and </w:t>
      </w:r>
      <w:proofErr w:type="spellStart"/>
      <w:r>
        <w:rPr>
          <w:rFonts w:cs="Helvetica"/>
          <w:color w:val="auto"/>
          <w:sz w:val="22"/>
          <w:szCs w:val="22"/>
        </w:rPr>
        <w:t>all</w:t>
      </w:r>
      <w:proofErr w:type="spellEnd"/>
      <w:r>
        <w:rPr>
          <w:rFonts w:cs="Helvetica"/>
          <w:color w:val="auto"/>
          <w:sz w:val="22"/>
          <w:szCs w:val="22"/>
        </w:rPr>
        <w:t xml:space="preserve"> student </w:t>
      </w:r>
      <w:proofErr w:type="spellStart"/>
      <w:r>
        <w:rPr>
          <w:rFonts w:cs="Helvetica"/>
          <w:color w:val="auto"/>
          <w:sz w:val="22"/>
          <w:szCs w:val="22"/>
        </w:rPr>
        <w:t>travel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organized</w:t>
      </w:r>
      <w:proofErr w:type="spellEnd"/>
      <w:r>
        <w:rPr>
          <w:rFonts w:cs="Helvetica"/>
          <w:color w:val="auto"/>
          <w:sz w:val="22"/>
          <w:szCs w:val="22"/>
        </w:rPr>
        <w:t xml:space="preserve"> by the university to the </w:t>
      </w:r>
      <w:proofErr w:type="spellStart"/>
      <w:r>
        <w:rPr>
          <w:rFonts w:cs="Helvetica"/>
          <w:color w:val="auto"/>
          <w:sz w:val="22"/>
          <w:szCs w:val="22"/>
        </w:rPr>
        <w:t>People’s</w:t>
      </w:r>
      <w:proofErr w:type="spellEnd"/>
      <w:r>
        <w:rPr>
          <w:rFonts w:cs="Helvetica"/>
          <w:color w:val="auto"/>
          <w:sz w:val="22"/>
          <w:szCs w:val="22"/>
        </w:rPr>
        <w:t xml:space="preserve"> Republic of  China </w:t>
      </w:r>
      <w:proofErr w:type="spellStart"/>
      <w:r>
        <w:rPr>
          <w:rFonts w:cs="Helvetica"/>
          <w:color w:val="auto"/>
          <w:sz w:val="22"/>
          <w:szCs w:val="22"/>
        </w:rPr>
        <w:t>shall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be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cancelled</w:t>
      </w:r>
      <w:proofErr w:type="spellEnd"/>
      <w:r w:rsidR="00FA24B0" w:rsidRPr="004477FB">
        <w:rPr>
          <w:rFonts w:cs="Helvetica"/>
          <w:color w:val="auto"/>
          <w:sz w:val="22"/>
          <w:szCs w:val="22"/>
        </w:rPr>
        <w:t xml:space="preserve">. </w:t>
      </w:r>
      <w:r w:rsidR="00642F55" w:rsidRPr="004477FB">
        <w:rPr>
          <w:rFonts w:cs="Helvetica"/>
          <w:color w:val="auto"/>
          <w:sz w:val="22"/>
          <w:szCs w:val="22"/>
        </w:rPr>
        <w:t xml:space="preserve"> </w:t>
      </w:r>
    </w:p>
    <w:p w14:paraId="71D0C56A" w14:textId="761D7949" w:rsidR="00FA24B0" w:rsidRPr="00642F55" w:rsidRDefault="00FA24B0" w:rsidP="00642F55">
      <w:pPr>
        <w:autoSpaceDE w:val="0"/>
        <w:autoSpaceDN w:val="0"/>
        <w:adjustRightInd w:val="0"/>
        <w:spacing w:after="0" w:line="240" w:lineRule="auto"/>
        <w:ind w:left="0"/>
        <w:rPr>
          <w:rFonts w:cs="Helvetica"/>
          <w:color w:val="auto"/>
          <w:sz w:val="22"/>
          <w:szCs w:val="22"/>
        </w:rPr>
      </w:pPr>
    </w:p>
    <w:p w14:paraId="6EBC591C" w14:textId="2AD77161" w:rsidR="00FA24B0" w:rsidRDefault="00D12DF9" w:rsidP="00FA24B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</w:rPr>
      </w:pPr>
      <w:proofErr w:type="spellStart"/>
      <w:r>
        <w:rPr>
          <w:rFonts w:cs="Helvetica"/>
          <w:color w:val="auto"/>
          <w:sz w:val="22"/>
          <w:szCs w:val="22"/>
        </w:rPr>
        <w:t>All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constituent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parts</w:t>
      </w:r>
      <w:proofErr w:type="spellEnd"/>
      <w:r>
        <w:rPr>
          <w:rFonts w:cs="Helvetica"/>
          <w:color w:val="auto"/>
          <w:sz w:val="22"/>
          <w:szCs w:val="22"/>
        </w:rPr>
        <w:t xml:space="preserve"> of CTU are </w:t>
      </w:r>
      <w:proofErr w:type="spellStart"/>
      <w:r>
        <w:rPr>
          <w:rFonts w:cs="Helvetica"/>
          <w:color w:val="auto"/>
          <w:sz w:val="22"/>
          <w:szCs w:val="22"/>
        </w:rPr>
        <w:t>required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without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delay</w:t>
      </w:r>
      <w:proofErr w:type="spellEnd"/>
      <w:r>
        <w:rPr>
          <w:rFonts w:cs="Helvetica"/>
          <w:color w:val="auto"/>
          <w:sz w:val="22"/>
          <w:szCs w:val="22"/>
        </w:rPr>
        <w:t xml:space="preserve"> to </w:t>
      </w:r>
      <w:proofErr w:type="spellStart"/>
      <w:r>
        <w:rPr>
          <w:rFonts w:cs="Helvetica"/>
          <w:color w:val="auto"/>
          <w:sz w:val="22"/>
          <w:szCs w:val="22"/>
        </w:rPr>
        <w:t>ensure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that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their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students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arriving</w:t>
      </w:r>
      <w:proofErr w:type="spellEnd"/>
      <w:r>
        <w:rPr>
          <w:rFonts w:cs="Helvetica"/>
          <w:color w:val="auto"/>
          <w:sz w:val="22"/>
          <w:szCs w:val="22"/>
        </w:rPr>
        <w:t xml:space="preserve"> </w:t>
      </w:r>
      <w:proofErr w:type="spellStart"/>
      <w:r>
        <w:rPr>
          <w:rFonts w:cs="Helvetica"/>
          <w:color w:val="auto"/>
          <w:sz w:val="22"/>
          <w:szCs w:val="22"/>
        </w:rPr>
        <w:t>from</w:t>
      </w:r>
      <w:proofErr w:type="spellEnd"/>
      <w:r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347DA2">
        <w:rPr>
          <w:rFonts w:cs="Helvetica"/>
          <w:color w:val="auto"/>
          <w:sz w:val="22"/>
          <w:szCs w:val="22"/>
        </w:rPr>
        <w:t>P</w:t>
      </w:r>
      <w:r>
        <w:rPr>
          <w:rFonts w:cs="Helvetica"/>
          <w:color w:val="auto"/>
          <w:sz w:val="22"/>
          <w:szCs w:val="22"/>
        </w:rPr>
        <w:t>eople’s</w:t>
      </w:r>
      <w:proofErr w:type="spellEnd"/>
      <w:r>
        <w:rPr>
          <w:rFonts w:cs="Helvetica"/>
          <w:color w:val="auto"/>
          <w:sz w:val="22"/>
          <w:szCs w:val="22"/>
        </w:rPr>
        <w:t xml:space="preserve"> Republic of China are </w:t>
      </w:r>
      <w:proofErr w:type="spellStart"/>
      <w:r w:rsidR="00347DA2">
        <w:rPr>
          <w:rFonts w:cs="Helvetica"/>
          <w:color w:val="auto"/>
          <w:sz w:val="22"/>
          <w:szCs w:val="22"/>
        </w:rPr>
        <w:t>informed</w:t>
      </w:r>
      <w:proofErr w:type="spellEnd"/>
      <w:r w:rsidR="00347DA2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347DA2">
        <w:rPr>
          <w:rFonts w:cs="Helvetica"/>
          <w:color w:val="auto"/>
          <w:sz w:val="22"/>
          <w:szCs w:val="22"/>
        </w:rPr>
        <w:t>about</w:t>
      </w:r>
      <w:proofErr w:type="spellEnd"/>
      <w:r w:rsidR="00347DA2">
        <w:rPr>
          <w:rFonts w:cs="Helvetica"/>
          <w:color w:val="auto"/>
          <w:sz w:val="22"/>
          <w:szCs w:val="22"/>
        </w:rPr>
        <w:t xml:space="preserve"> the </w:t>
      </w:r>
      <w:proofErr w:type="spellStart"/>
      <w:r w:rsidR="00347DA2">
        <w:rPr>
          <w:rFonts w:cs="Helvetica"/>
          <w:color w:val="auto"/>
          <w:sz w:val="22"/>
          <w:szCs w:val="22"/>
        </w:rPr>
        <w:t>content</w:t>
      </w:r>
      <w:proofErr w:type="spellEnd"/>
      <w:r w:rsidR="00347DA2">
        <w:rPr>
          <w:rFonts w:cs="Helvetica"/>
          <w:color w:val="auto"/>
          <w:sz w:val="22"/>
          <w:szCs w:val="22"/>
        </w:rPr>
        <w:t xml:space="preserve"> of </w:t>
      </w:r>
      <w:proofErr w:type="spellStart"/>
      <w:r w:rsidR="00347DA2">
        <w:rPr>
          <w:rFonts w:cs="Helvetica"/>
          <w:color w:val="auto"/>
          <w:sz w:val="22"/>
          <w:szCs w:val="22"/>
        </w:rPr>
        <w:t>this</w:t>
      </w:r>
      <w:proofErr w:type="spellEnd"/>
      <w:r w:rsidR="00347DA2">
        <w:rPr>
          <w:rFonts w:cs="Helvetica"/>
          <w:color w:val="auto"/>
          <w:sz w:val="22"/>
          <w:szCs w:val="22"/>
        </w:rPr>
        <w:t xml:space="preserve"> </w:t>
      </w:r>
      <w:proofErr w:type="spellStart"/>
      <w:r w:rsidR="00347DA2">
        <w:rPr>
          <w:rFonts w:cs="Helvetica"/>
          <w:color w:val="auto"/>
          <w:sz w:val="22"/>
          <w:szCs w:val="22"/>
        </w:rPr>
        <w:t>order</w:t>
      </w:r>
      <w:proofErr w:type="spellEnd"/>
      <w:r w:rsidR="00FA24B0" w:rsidRPr="00463D6F">
        <w:rPr>
          <w:rFonts w:cs="Helvetica"/>
          <w:color w:val="auto"/>
          <w:sz w:val="22"/>
          <w:szCs w:val="22"/>
        </w:rPr>
        <w:t>.</w:t>
      </w:r>
    </w:p>
    <w:p w14:paraId="32C36AB9" w14:textId="77777777" w:rsidR="00FA24B0" w:rsidRPr="00FA24B0" w:rsidRDefault="00FA24B0" w:rsidP="00FA24B0">
      <w:pPr>
        <w:autoSpaceDE w:val="0"/>
        <w:autoSpaceDN w:val="0"/>
        <w:adjustRightInd w:val="0"/>
        <w:spacing w:after="0" w:line="240" w:lineRule="auto"/>
        <w:ind w:left="66"/>
        <w:rPr>
          <w:rFonts w:cs="Helvetica"/>
          <w:color w:val="auto"/>
          <w:sz w:val="22"/>
          <w:szCs w:val="22"/>
        </w:rPr>
      </w:pPr>
    </w:p>
    <w:p w14:paraId="41DA2F84" w14:textId="77777777" w:rsidR="0037535C" w:rsidRPr="00642F55" w:rsidRDefault="0037535C" w:rsidP="00FA3220">
      <w:pPr>
        <w:pStyle w:val="Nadpis1"/>
        <w:spacing w:line="240" w:lineRule="auto"/>
        <w:contextualSpacing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698D9DEC" w14:textId="219A105D" w:rsidR="00AC2E55" w:rsidRPr="00642F55" w:rsidRDefault="00AC2E55" w:rsidP="00FA3220">
      <w:pPr>
        <w:pStyle w:val="Nadpis1"/>
        <w:spacing w:line="240" w:lineRule="auto"/>
        <w:contextualSpacing/>
        <w:jc w:val="center"/>
        <w:rPr>
          <w:rFonts w:ascii="Calibri" w:hAnsi="Calibri"/>
          <w:b/>
          <w:color w:val="auto"/>
          <w:sz w:val="22"/>
          <w:szCs w:val="22"/>
        </w:rPr>
      </w:pPr>
      <w:proofErr w:type="gramStart"/>
      <w:r w:rsidRPr="00642F55">
        <w:rPr>
          <w:rFonts w:ascii="Calibri" w:hAnsi="Calibri"/>
          <w:b/>
          <w:color w:val="auto"/>
          <w:sz w:val="22"/>
          <w:szCs w:val="22"/>
        </w:rPr>
        <w:t>I</w:t>
      </w:r>
      <w:r w:rsidR="00877997" w:rsidRPr="00642F55">
        <w:rPr>
          <w:rFonts w:ascii="Calibri" w:hAnsi="Calibri"/>
          <w:b/>
          <w:color w:val="auto"/>
          <w:sz w:val="22"/>
          <w:szCs w:val="22"/>
        </w:rPr>
        <w:t>II</w:t>
      </w:r>
      <w:r w:rsidR="009936BD" w:rsidRPr="00642F5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013C42" w:rsidRPr="00642F55">
        <w:rPr>
          <w:rFonts w:ascii="Calibri" w:hAnsi="Calibri"/>
          <w:b/>
          <w:color w:val="auto"/>
          <w:sz w:val="22"/>
          <w:szCs w:val="22"/>
        </w:rPr>
        <w:t>.</w:t>
      </w:r>
      <w:proofErr w:type="gramEnd"/>
    </w:p>
    <w:p w14:paraId="4AE3C203" w14:textId="2625660A" w:rsidR="00AC2E55" w:rsidRPr="00642F55" w:rsidRDefault="00347DA2" w:rsidP="00FA3220">
      <w:pPr>
        <w:pStyle w:val="Nadpis1"/>
        <w:spacing w:line="240" w:lineRule="auto"/>
        <w:contextualSpacing/>
        <w:jc w:val="center"/>
        <w:rPr>
          <w:rFonts w:ascii="Calibri" w:hAnsi="Calibri"/>
          <w:b/>
          <w:color w:val="auto"/>
          <w:sz w:val="22"/>
          <w:szCs w:val="22"/>
        </w:rPr>
      </w:pPr>
      <w:proofErr w:type="spellStart"/>
      <w:r>
        <w:rPr>
          <w:rFonts w:ascii="Calibri" w:hAnsi="Calibri"/>
          <w:b/>
          <w:color w:val="auto"/>
          <w:sz w:val="22"/>
          <w:szCs w:val="22"/>
        </w:rPr>
        <w:t>Final</w:t>
      </w:r>
      <w:proofErr w:type="spellEnd"/>
      <w:r>
        <w:rPr>
          <w:rFonts w:ascii="Calibri" w:hAnsi="Calibri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auto"/>
          <w:sz w:val="22"/>
          <w:szCs w:val="22"/>
        </w:rPr>
        <w:t>specification</w:t>
      </w:r>
      <w:proofErr w:type="spellEnd"/>
    </w:p>
    <w:p w14:paraId="16FEC54B" w14:textId="77777777" w:rsidR="00AC2E55" w:rsidRPr="00642F55" w:rsidRDefault="00AC2E55" w:rsidP="00AC2E55">
      <w:pPr>
        <w:rPr>
          <w:lang w:eastAsia="en-US"/>
        </w:rPr>
      </w:pPr>
    </w:p>
    <w:p w14:paraId="66533140" w14:textId="038E36AC" w:rsidR="0067717D" w:rsidRPr="00437446" w:rsidRDefault="00347DA2" w:rsidP="00D45471">
      <w:pPr>
        <w:tabs>
          <w:tab w:val="left" w:pos="284"/>
        </w:tabs>
        <w:ind w:left="0"/>
        <w:jc w:val="left"/>
        <w:rPr>
          <w:sz w:val="22"/>
          <w:szCs w:val="22"/>
        </w:rPr>
      </w:pPr>
      <w:proofErr w:type="spellStart"/>
      <w:r w:rsidRPr="00642F55">
        <w:rPr>
          <w:sz w:val="22"/>
          <w:szCs w:val="22"/>
        </w:rPr>
        <w:t>T</w:t>
      </w:r>
      <w:r>
        <w:rPr>
          <w:sz w:val="22"/>
          <w:szCs w:val="22"/>
        </w:rPr>
        <w:t>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force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February</w:t>
      </w:r>
      <w:proofErr w:type="spellEnd"/>
      <w:r>
        <w:rPr>
          <w:sz w:val="22"/>
          <w:szCs w:val="22"/>
        </w:rPr>
        <w:t xml:space="preserve"> 4th, </w:t>
      </w:r>
      <w:r w:rsidR="00D45471" w:rsidRPr="00642F55">
        <w:rPr>
          <w:sz w:val="22"/>
          <w:szCs w:val="22"/>
        </w:rPr>
        <w:t>2020</w:t>
      </w:r>
      <w:r w:rsidR="0037535C" w:rsidRPr="00642F55">
        <w:rPr>
          <w:sz w:val="22"/>
          <w:szCs w:val="22"/>
        </w:rPr>
        <w:t>.</w:t>
      </w:r>
    </w:p>
    <w:p w14:paraId="6017AC4B" w14:textId="77777777" w:rsidR="00034D58" w:rsidRDefault="00034D58" w:rsidP="00D45471">
      <w:pPr>
        <w:tabs>
          <w:tab w:val="left" w:pos="709"/>
        </w:tabs>
        <w:ind w:left="0"/>
        <w:rPr>
          <w:sz w:val="22"/>
          <w:szCs w:val="22"/>
        </w:rPr>
      </w:pPr>
    </w:p>
    <w:p w14:paraId="3B5B143E" w14:textId="77777777" w:rsidR="00685212" w:rsidRDefault="00685212" w:rsidP="00D45471">
      <w:pPr>
        <w:tabs>
          <w:tab w:val="left" w:pos="709"/>
        </w:tabs>
        <w:ind w:left="0"/>
        <w:rPr>
          <w:sz w:val="22"/>
          <w:szCs w:val="22"/>
        </w:rPr>
      </w:pPr>
    </w:p>
    <w:p w14:paraId="30245BC7" w14:textId="77777777" w:rsidR="00685212" w:rsidRDefault="00685212" w:rsidP="00D45471">
      <w:pPr>
        <w:tabs>
          <w:tab w:val="left" w:pos="709"/>
        </w:tabs>
        <w:ind w:left="0"/>
        <w:rPr>
          <w:sz w:val="22"/>
          <w:szCs w:val="22"/>
        </w:rPr>
      </w:pPr>
    </w:p>
    <w:p w14:paraId="7DE19F2E" w14:textId="77777777" w:rsidR="00685212" w:rsidRPr="00437446" w:rsidRDefault="00685212" w:rsidP="00D45471">
      <w:pPr>
        <w:tabs>
          <w:tab w:val="left" w:pos="709"/>
        </w:tabs>
        <w:ind w:left="0"/>
        <w:rPr>
          <w:sz w:val="22"/>
          <w:szCs w:val="22"/>
        </w:rPr>
      </w:pPr>
    </w:p>
    <w:p w14:paraId="4B307219" w14:textId="77777777" w:rsidR="00034D58" w:rsidRPr="00437446" w:rsidRDefault="00034D58" w:rsidP="00D45471">
      <w:pPr>
        <w:tabs>
          <w:tab w:val="left" w:pos="709"/>
        </w:tabs>
        <w:spacing w:after="0"/>
        <w:ind w:left="0"/>
        <w:jc w:val="center"/>
        <w:rPr>
          <w:sz w:val="22"/>
          <w:szCs w:val="22"/>
        </w:rPr>
      </w:pPr>
      <w:r w:rsidRPr="00437446">
        <w:rPr>
          <w:sz w:val="22"/>
          <w:szCs w:val="22"/>
        </w:rPr>
        <w:t>doc. RNDr. Vojtěch Petráček, CSc., v. r.</w:t>
      </w:r>
    </w:p>
    <w:p w14:paraId="292634B9" w14:textId="01D41544" w:rsidR="003A6E5C" w:rsidRPr="00437446" w:rsidRDefault="00034D58" w:rsidP="00D45471">
      <w:pPr>
        <w:tabs>
          <w:tab w:val="left" w:pos="709"/>
        </w:tabs>
        <w:spacing w:after="0"/>
        <w:ind w:left="0"/>
        <w:jc w:val="center"/>
        <w:rPr>
          <w:b/>
          <w:sz w:val="22"/>
          <w:szCs w:val="22"/>
        </w:rPr>
      </w:pPr>
      <w:proofErr w:type="spellStart"/>
      <w:r w:rsidRPr="00437446">
        <w:rPr>
          <w:sz w:val="22"/>
          <w:szCs w:val="22"/>
        </w:rPr>
        <w:t>re</w:t>
      </w:r>
      <w:r w:rsidR="00347DA2">
        <w:rPr>
          <w:sz w:val="22"/>
          <w:szCs w:val="22"/>
        </w:rPr>
        <w:t>c</w:t>
      </w:r>
      <w:r w:rsidRPr="00437446">
        <w:rPr>
          <w:sz w:val="22"/>
          <w:szCs w:val="22"/>
        </w:rPr>
        <w:t>tor</w:t>
      </w:r>
      <w:proofErr w:type="spellEnd"/>
    </w:p>
    <w:p w14:paraId="39C16750" w14:textId="77777777" w:rsidR="003A6E5C" w:rsidRPr="00437446" w:rsidRDefault="003A6E5C" w:rsidP="005B542D">
      <w:pPr>
        <w:tabs>
          <w:tab w:val="left" w:pos="709"/>
        </w:tabs>
        <w:spacing w:after="0"/>
        <w:ind w:left="0"/>
        <w:jc w:val="right"/>
        <w:rPr>
          <w:b/>
          <w:sz w:val="22"/>
          <w:szCs w:val="22"/>
        </w:rPr>
      </w:pPr>
    </w:p>
    <w:sectPr w:rsidR="003A6E5C" w:rsidRPr="00437446" w:rsidSect="005F6FF1">
      <w:headerReference w:type="default" r:id="rId13"/>
      <w:footerReference w:type="default" r:id="rId14"/>
      <w:pgSz w:w="11900" w:h="16840"/>
      <w:pgMar w:top="1135" w:right="1417" w:bottom="993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815D4" w16cid:durableId="201DB8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6028" w14:textId="77777777" w:rsidR="00BB646B" w:rsidRDefault="00BB646B" w:rsidP="00610388">
      <w:pPr>
        <w:spacing w:after="0" w:line="240" w:lineRule="auto"/>
      </w:pPr>
      <w:r>
        <w:separator/>
      </w:r>
    </w:p>
  </w:endnote>
  <w:endnote w:type="continuationSeparator" w:id="0">
    <w:p w14:paraId="7B67E40E" w14:textId="77777777" w:rsidR="00BB646B" w:rsidRDefault="00BB646B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039512"/>
      <w:docPartObj>
        <w:docPartGallery w:val="Page Numbers (Bottom of Page)"/>
        <w:docPartUnique/>
      </w:docPartObj>
    </w:sdtPr>
    <w:sdtEndPr/>
    <w:sdtContent>
      <w:p w14:paraId="63A7697A" w14:textId="4A8F49A0" w:rsidR="0067119A" w:rsidRDefault="006711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922">
          <w:rPr>
            <w:noProof/>
          </w:rPr>
          <w:t>2</w:t>
        </w:r>
        <w:r>
          <w:fldChar w:fldCharType="end"/>
        </w:r>
      </w:p>
    </w:sdtContent>
  </w:sdt>
  <w:p w14:paraId="2886571F" w14:textId="77777777" w:rsidR="0067119A" w:rsidRDefault="006711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6101A" w14:textId="77777777" w:rsidR="00BB646B" w:rsidRDefault="00BB646B" w:rsidP="00610388">
      <w:pPr>
        <w:spacing w:after="0" w:line="240" w:lineRule="auto"/>
      </w:pPr>
      <w:r>
        <w:separator/>
      </w:r>
    </w:p>
  </w:footnote>
  <w:footnote w:type="continuationSeparator" w:id="0">
    <w:p w14:paraId="57403DEE" w14:textId="77777777" w:rsidR="00BB646B" w:rsidRDefault="00BB646B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DA5D1" w14:textId="7902EA54" w:rsidR="0067119A" w:rsidRDefault="0067119A">
    <w:pPr>
      <w:pStyle w:val="Zhlav"/>
      <w:pBdr>
        <w:bottom w:val="single" w:sz="4" w:space="0" w:color="000000"/>
      </w:pBdr>
      <w:tabs>
        <w:tab w:val="clear" w:pos="9072"/>
        <w:tab w:val="right" w:pos="9046"/>
      </w:tabs>
      <w:jc w:val="center"/>
    </w:pPr>
    <w:r w:rsidRPr="00642F55">
      <w:t>PR 20</w:t>
    </w:r>
    <w:r w:rsidR="00F345D6" w:rsidRPr="00642F55">
      <w:t>20</w:t>
    </w:r>
    <w:r w:rsidRPr="00642F55">
      <w:t>/</w:t>
    </w:r>
    <w:r w:rsidR="00642F55" w:rsidRPr="00642F55">
      <w:t>5</w:t>
    </w:r>
    <w:r w:rsidR="00F67254" w:rsidRPr="00642F55">
      <w:t xml:space="preserve"> </w:t>
    </w:r>
    <w:r w:rsidR="000808BB" w:rsidRPr="00642F55">
      <w:t xml:space="preserve">– </w:t>
    </w:r>
    <w:r w:rsidR="00D45471" w:rsidRPr="00642F55">
      <w:t xml:space="preserve">ke snížení rizika </w:t>
    </w:r>
    <w:r w:rsidR="00F345D6" w:rsidRPr="00642F55">
      <w:t xml:space="preserve">nákazy </w:t>
    </w:r>
    <w:proofErr w:type="spellStart"/>
    <w:r w:rsidR="00F345D6" w:rsidRPr="00642F55">
      <w:t>koronavirem</w:t>
    </w:r>
    <w:proofErr w:type="spellEnd"/>
    <w:r w:rsidR="0033149D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4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6"/>
    <w:multiLevelType w:val="hybridMultilevel"/>
    <w:tmpl w:val="8C5AE904"/>
    <w:lvl w:ilvl="0" w:tplc="095C53AE">
      <w:start w:val="9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D"/>
    <w:multiLevelType w:val="hybridMultilevel"/>
    <w:tmpl w:val="7A6D8D3C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E"/>
    <w:multiLevelType w:val="hybridMultilevel"/>
    <w:tmpl w:val="4B588F5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02B7E89"/>
    <w:multiLevelType w:val="singleLevel"/>
    <w:tmpl w:val="3B26B510"/>
    <w:lvl w:ilvl="0">
      <w:start w:val="1"/>
      <w:numFmt w:val="decimal"/>
      <w:lvlText w:val="(%1)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111B7848"/>
    <w:multiLevelType w:val="hybridMultilevel"/>
    <w:tmpl w:val="8CD411B8"/>
    <w:lvl w:ilvl="0" w:tplc="F4E0C5EA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16823CC3"/>
    <w:multiLevelType w:val="hybridMultilevel"/>
    <w:tmpl w:val="0888B12C"/>
    <w:lvl w:ilvl="0" w:tplc="338AC5F2">
      <w:start w:val="1"/>
      <w:numFmt w:val="decimal"/>
      <w:lvlText w:val="(%1)"/>
      <w:lvlJc w:val="left"/>
      <w:pPr>
        <w:ind w:left="1287" w:hanging="360"/>
      </w:pPr>
      <w:rPr>
        <w:rFonts w:ascii="Calibri" w:hAnsi="Calibri" w:hint="default"/>
        <w:b w:val="0"/>
        <w:sz w:val="20"/>
      </w:rPr>
    </w:lvl>
    <w:lvl w:ilvl="1" w:tplc="B3D0E9BA">
      <w:start w:val="1"/>
      <w:numFmt w:val="lowerLetter"/>
      <w:lvlText w:val="%2)"/>
      <w:lvlJc w:val="left"/>
      <w:pPr>
        <w:ind w:left="2007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8BB64AA"/>
    <w:multiLevelType w:val="hybridMultilevel"/>
    <w:tmpl w:val="140EBADE"/>
    <w:lvl w:ilvl="0" w:tplc="3D66BC3C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4E22949"/>
    <w:multiLevelType w:val="singleLevel"/>
    <w:tmpl w:val="202A7594"/>
    <w:lvl w:ilvl="0">
      <w:start w:val="1"/>
      <w:numFmt w:val="decimal"/>
      <w:lvlText w:val="(%1)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</w:abstractNum>
  <w:abstractNum w:abstractNumId="16" w15:restartNumberingAfterBreak="0">
    <w:nsid w:val="256E33C4"/>
    <w:multiLevelType w:val="multilevel"/>
    <w:tmpl w:val="326A64C8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A358FB"/>
    <w:multiLevelType w:val="singleLevel"/>
    <w:tmpl w:val="202A7594"/>
    <w:lvl w:ilvl="0">
      <w:start w:val="1"/>
      <w:numFmt w:val="decimal"/>
      <w:lvlText w:val="(%1) "/>
      <w:lvlJc w:val="left"/>
      <w:pPr>
        <w:ind w:left="1145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</w:abstractNum>
  <w:abstractNum w:abstractNumId="20" w15:restartNumberingAfterBreak="0">
    <w:nsid w:val="30D47FF6"/>
    <w:multiLevelType w:val="hybridMultilevel"/>
    <w:tmpl w:val="B1EC3026"/>
    <w:lvl w:ilvl="0" w:tplc="FD3A4332">
      <w:start w:val="1"/>
      <w:numFmt w:val="decimal"/>
      <w:lvlText w:val="(%1) "/>
      <w:lvlJc w:val="left"/>
      <w:pPr>
        <w:ind w:left="1287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3" w15:restartNumberingAfterBreak="0">
    <w:nsid w:val="36BF6A8D"/>
    <w:multiLevelType w:val="multilevel"/>
    <w:tmpl w:val="326A64C8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732483B"/>
    <w:multiLevelType w:val="hybridMultilevel"/>
    <w:tmpl w:val="CD0026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097F98"/>
    <w:multiLevelType w:val="multilevel"/>
    <w:tmpl w:val="326A64C8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549481F"/>
    <w:multiLevelType w:val="hybridMultilevel"/>
    <w:tmpl w:val="331ADE0E"/>
    <w:lvl w:ilvl="0" w:tplc="202A7594">
      <w:start w:val="1"/>
      <w:numFmt w:val="decimal"/>
      <w:lvlText w:val="(%1) "/>
      <w:lvlJc w:val="left"/>
      <w:pPr>
        <w:ind w:left="1145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A1F4403"/>
    <w:multiLevelType w:val="hybridMultilevel"/>
    <w:tmpl w:val="EA14A3A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EDA4D7C"/>
    <w:multiLevelType w:val="singleLevel"/>
    <w:tmpl w:val="202A7594"/>
    <w:lvl w:ilvl="0">
      <w:start w:val="1"/>
      <w:numFmt w:val="decimal"/>
      <w:lvlText w:val="(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</w:abstractNum>
  <w:abstractNum w:abstractNumId="31" w15:restartNumberingAfterBreak="0">
    <w:nsid w:val="50BA2575"/>
    <w:multiLevelType w:val="multilevel"/>
    <w:tmpl w:val="326A64C8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3" w15:restartNumberingAfterBreak="0">
    <w:nsid w:val="550445DF"/>
    <w:multiLevelType w:val="hybridMultilevel"/>
    <w:tmpl w:val="BA20F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03784"/>
    <w:multiLevelType w:val="multilevel"/>
    <w:tmpl w:val="61B61978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985"/>
      </w:pPr>
      <w:rPr>
        <w:rFonts w:ascii="Book Antiqua" w:hAnsi="Book Antiqua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b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5" w15:restartNumberingAfterBreak="0">
    <w:nsid w:val="5D4D0A7A"/>
    <w:multiLevelType w:val="multilevel"/>
    <w:tmpl w:val="326A64C8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561704"/>
    <w:multiLevelType w:val="hybridMultilevel"/>
    <w:tmpl w:val="800A98DA"/>
    <w:lvl w:ilvl="0" w:tplc="855A621E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B1C1A"/>
    <w:multiLevelType w:val="hybridMultilevel"/>
    <w:tmpl w:val="E07ED2B6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DAA5DAE"/>
    <w:multiLevelType w:val="hybridMultilevel"/>
    <w:tmpl w:val="4F40AF80"/>
    <w:lvl w:ilvl="0" w:tplc="3D66BC3C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05F6"/>
    <w:multiLevelType w:val="hybridMultilevel"/>
    <w:tmpl w:val="35CE840C"/>
    <w:lvl w:ilvl="0" w:tplc="1E3681E8">
      <w:start w:val="1"/>
      <w:numFmt w:val="decimal"/>
      <w:lvlText w:val="(%1)"/>
      <w:lvlJc w:val="left"/>
      <w:pPr>
        <w:ind w:left="1146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88196B"/>
    <w:multiLevelType w:val="multilevel"/>
    <w:tmpl w:val="326A64C8"/>
    <w:lvl w:ilvl="0">
      <w:start w:val="1"/>
      <w:numFmt w:val="decimal"/>
      <w:lvlText w:val="Čl. %1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CDE19A6"/>
    <w:multiLevelType w:val="hybridMultilevel"/>
    <w:tmpl w:val="2A42A008"/>
    <w:lvl w:ilvl="0" w:tplc="095C53AE">
      <w:start w:val="9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7DBC6FB9"/>
    <w:multiLevelType w:val="singleLevel"/>
    <w:tmpl w:val="202A7594"/>
    <w:lvl w:ilvl="0">
      <w:start w:val="1"/>
      <w:numFmt w:val="decimal"/>
      <w:lvlText w:val="(%1) "/>
      <w:lvlJc w:val="left"/>
      <w:pPr>
        <w:ind w:left="1637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</w:abstractNum>
  <w:num w:numId="1">
    <w:abstractNumId w:val="43"/>
  </w:num>
  <w:num w:numId="2">
    <w:abstractNumId w:val="38"/>
  </w:num>
  <w:num w:numId="3">
    <w:abstractNumId w:val="39"/>
  </w:num>
  <w:num w:numId="4">
    <w:abstractNumId w:val="28"/>
  </w:num>
  <w:num w:numId="5">
    <w:abstractNumId w:val="26"/>
  </w:num>
  <w:num w:numId="6">
    <w:abstractNumId w:val="17"/>
  </w:num>
  <w:num w:numId="7">
    <w:abstractNumId w:val="14"/>
  </w:num>
  <w:num w:numId="8">
    <w:abstractNumId w:val="8"/>
  </w:num>
  <w:num w:numId="9">
    <w:abstractNumId w:val="21"/>
  </w:num>
  <w:num w:numId="10">
    <w:abstractNumId w:val="7"/>
  </w:num>
  <w:num w:numId="11">
    <w:abstractNumId w:val="18"/>
  </w:num>
  <w:num w:numId="12">
    <w:abstractNumId w:val="22"/>
  </w:num>
  <w:num w:numId="13">
    <w:abstractNumId w:val="11"/>
  </w:num>
  <w:num w:numId="14">
    <w:abstractNumId w:val="32"/>
  </w:num>
  <w:num w:numId="15">
    <w:abstractNumId w:val="33"/>
  </w:num>
  <w:num w:numId="16">
    <w:abstractNumId w:val="24"/>
  </w:num>
  <w:num w:numId="17">
    <w:abstractNumId w:val="36"/>
  </w:num>
  <w:num w:numId="18">
    <w:abstractNumId w:val="12"/>
  </w:num>
  <w:num w:numId="19">
    <w:abstractNumId w:val="34"/>
  </w:num>
  <w:num w:numId="20">
    <w:abstractNumId w:val="9"/>
  </w:num>
  <w:num w:numId="21">
    <w:abstractNumId w:val="35"/>
  </w:num>
  <w:num w:numId="22">
    <w:abstractNumId w:val="15"/>
  </w:num>
  <w:num w:numId="23">
    <w:abstractNumId w:val="45"/>
  </w:num>
  <w:num w:numId="24">
    <w:abstractNumId w:val="30"/>
  </w:num>
  <w:num w:numId="25">
    <w:abstractNumId w:val="25"/>
  </w:num>
  <w:num w:numId="26">
    <w:abstractNumId w:val="23"/>
  </w:num>
  <w:num w:numId="27">
    <w:abstractNumId w:val="42"/>
  </w:num>
  <w:num w:numId="28">
    <w:abstractNumId w:val="31"/>
  </w:num>
  <w:num w:numId="29">
    <w:abstractNumId w:val="16"/>
  </w:num>
  <w:num w:numId="30">
    <w:abstractNumId w:val="19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10"/>
  </w:num>
  <w:num w:numId="39">
    <w:abstractNumId w:val="44"/>
  </w:num>
  <w:num w:numId="40">
    <w:abstractNumId w:val="20"/>
  </w:num>
  <w:num w:numId="41">
    <w:abstractNumId w:val="27"/>
  </w:num>
  <w:num w:numId="42">
    <w:abstractNumId w:val="40"/>
  </w:num>
  <w:num w:numId="43">
    <w:abstractNumId w:val="13"/>
  </w:num>
  <w:num w:numId="44">
    <w:abstractNumId w:val="29"/>
  </w:num>
  <w:num w:numId="45">
    <w:abstractNumId w:val="37"/>
  </w:num>
  <w:num w:numId="46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88"/>
    <w:rsid w:val="00012990"/>
    <w:rsid w:val="00013C42"/>
    <w:rsid w:val="00032ECC"/>
    <w:rsid w:val="00034D58"/>
    <w:rsid w:val="00037E9A"/>
    <w:rsid w:val="00050CFE"/>
    <w:rsid w:val="00052A4A"/>
    <w:rsid w:val="00066744"/>
    <w:rsid w:val="00071884"/>
    <w:rsid w:val="000808BB"/>
    <w:rsid w:val="00081E02"/>
    <w:rsid w:val="00095315"/>
    <w:rsid w:val="000A6B1F"/>
    <w:rsid w:val="000D0157"/>
    <w:rsid w:val="00123302"/>
    <w:rsid w:val="00146572"/>
    <w:rsid w:val="00156123"/>
    <w:rsid w:val="001736E2"/>
    <w:rsid w:val="001A0F1D"/>
    <w:rsid w:val="001A41C7"/>
    <w:rsid w:val="001D5287"/>
    <w:rsid w:val="001E46F4"/>
    <w:rsid w:val="001F3718"/>
    <w:rsid w:val="002026E9"/>
    <w:rsid w:val="00204F4D"/>
    <w:rsid w:val="002113D2"/>
    <w:rsid w:val="00222AAE"/>
    <w:rsid w:val="002329AD"/>
    <w:rsid w:val="00243FB8"/>
    <w:rsid w:val="00251F1A"/>
    <w:rsid w:val="002543B6"/>
    <w:rsid w:val="002A3E7D"/>
    <w:rsid w:val="002A3FB6"/>
    <w:rsid w:val="002A5933"/>
    <w:rsid w:val="002B045F"/>
    <w:rsid w:val="002B45EC"/>
    <w:rsid w:val="002C541F"/>
    <w:rsid w:val="002C6415"/>
    <w:rsid w:val="002F4CC3"/>
    <w:rsid w:val="003214D7"/>
    <w:rsid w:val="0033149D"/>
    <w:rsid w:val="00331C89"/>
    <w:rsid w:val="00341DB8"/>
    <w:rsid w:val="00347DA2"/>
    <w:rsid w:val="003521FA"/>
    <w:rsid w:val="00352C50"/>
    <w:rsid w:val="003623D1"/>
    <w:rsid w:val="0037491C"/>
    <w:rsid w:val="0037535C"/>
    <w:rsid w:val="00381DA3"/>
    <w:rsid w:val="003839FF"/>
    <w:rsid w:val="003A6E5C"/>
    <w:rsid w:val="003C334B"/>
    <w:rsid w:val="003C4B76"/>
    <w:rsid w:val="003C7E3C"/>
    <w:rsid w:val="003E3CAB"/>
    <w:rsid w:val="003E76B7"/>
    <w:rsid w:val="003F1B0F"/>
    <w:rsid w:val="003F53F8"/>
    <w:rsid w:val="004115CA"/>
    <w:rsid w:val="00415D11"/>
    <w:rsid w:val="0042688B"/>
    <w:rsid w:val="00432336"/>
    <w:rsid w:val="00437446"/>
    <w:rsid w:val="00443786"/>
    <w:rsid w:val="004477FB"/>
    <w:rsid w:val="00454A7A"/>
    <w:rsid w:val="00463D6F"/>
    <w:rsid w:val="00465DF1"/>
    <w:rsid w:val="0048318A"/>
    <w:rsid w:val="004874D1"/>
    <w:rsid w:val="00497A8F"/>
    <w:rsid w:val="004C69A5"/>
    <w:rsid w:val="004C7166"/>
    <w:rsid w:val="004C7DBC"/>
    <w:rsid w:val="004F4093"/>
    <w:rsid w:val="005315D5"/>
    <w:rsid w:val="005A6579"/>
    <w:rsid w:val="005B542D"/>
    <w:rsid w:val="005C16B8"/>
    <w:rsid w:val="005C6044"/>
    <w:rsid w:val="005D01C1"/>
    <w:rsid w:val="005E172C"/>
    <w:rsid w:val="005E3244"/>
    <w:rsid w:val="005F3E9B"/>
    <w:rsid w:val="005F6FF1"/>
    <w:rsid w:val="00610388"/>
    <w:rsid w:val="00615526"/>
    <w:rsid w:val="006201DC"/>
    <w:rsid w:val="0063698B"/>
    <w:rsid w:val="00642E44"/>
    <w:rsid w:val="00642F55"/>
    <w:rsid w:val="00643D09"/>
    <w:rsid w:val="00655C49"/>
    <w:rsid w:val="00657751"/>
    <w:rsid w:val="00663347"/>
    <w:rsid w:val="0067119A"/>
    <w:rsid w:val="00672025"/>
    <w:rsid w:val="00675255"/>
    <w:rsid w:val="0067717D"/>
    <w:rsid w:val="00685212"/>
    <w:rsid w:val="00694922"/>
    <w:rsid w:val="006B276C"/>
    <w:rsid w:val="006B4EC4"/>
    <w:rsid w:val="006C24A3"/>
    <w:rsid w:val="00700F72"/>
    <w:rsid w:val="00701E50"/>
    <w:rsid w:val="00703404"/>
    <w:rsid w:val="0070770C"/>
    <w:rsid w:val="007326A3"/>
    <w:rsid w:val="0076151C"/>
    <w:rsid w:val="00770071"/>
    <w:rsid w:val="00775A3E"/>
    <w:rsid w:val="00777554"/>
    <w:rsid w:val="00780C98"/>
    <w:rsid w:val="007A1585"/>
    <w:rsid w:val="007A40A1"/>
    <w:rsid w:val="007A6B3E"/>
    <w:rsid w:val="007B18A9"/>
    <w:rsid w:val="007B7E19"/>
    <w:rsid w:val="007E340A"/>
    <w:rsid w:val="007E7AB7"/>
    <w:rsid w:val="007F4A1D"/>
    <w:rsid w:val="0081352C"/>
    <w:rsid w:val="00822B02"/>
    <w:rsid w:val="00866701"/>
    <w:rsid w:val="00870F4E"/>
    <w:rsid w:val="008711EF"/>
    <w:rsid w:val="00876B95"/>
    <w:rsid w:val="00877997"/>
    <w:rsid w:val="00892B81"/>
    <w:rsid w:val="008A1EBC"/>
    <w:rsid w:val="008B59FC"/>
    <w:rsid w:val="008C45C7"/>
    <w:rsid w:val="008D1F70"/>
    <w:rsid w:val="008E37F9"/>
    <w:rsid w:val="009055EA"/>
    <w:rsid w:val="009064D8"/>
    <w:rsid w:val="0091482A"/>
    <w:rsid w:val="009267CB"/>
    <w:rsid w:val="00941207"/>
    <w:rsid w:val="009936BD"/>
    <w:rsid w:val="009B4384"/>
    <w:rsid w:val="009C3FB8"/>
    <w:rsid w:val="009C6759"/>
    <w:rsid w:val="009D268F"/>
    <w:rsid w:val="009E553B"/>
    <w:rsid w:val="009E6D29"/>
    <w:rsid w:val="009F1E63"/>
    <w:rsid w:val="00A007D4"/>
    <w:rsid w:val="00A133BF"/>
    <w:rsid w:val="00A14977"/>
    <w:rsid w:val="00A3772E"/>
    <w:rsid w:val="00A54FDD"/>
    <w:rsid w:val="00A61A80"/>
    <w:rsid w:val="00A80B82"/>
    <w:rsid w:val="00A83265"/>
    <w:rsid w:val="00A84365"/>
    <w:rsid w:val="00A933D6"/>
    <w:rsid w:val="00AA675E"/>
    <w:rsid w:val="00AB27B7"/>
    <w:rsid w:val="00AC2E55"/>
    <w:rsid w:val="00AD3FE3"/>
    <w:rsid w:val="00AD66BB"/>
    <w:rsid w:val="00AE45CC"/>
    <w:rsid w:val="00B52588"/>
    <w:rsid w:val="00B65FE1"/>
    <w:rsid w:val="00B73BA9"/>
    <w:rsid w:val="00B74A11"/>
    <w:rsid w:val="00B92A8D"/>
    <w:rsid w:val="00BA78EA"/>
    <w:rsid w:val="00BB34AF"/>
    <w:rsid w:val="00BB646B"/>
    <w:rsid w:val="00BF394D"/>
    <w:rsid w:val="00BF5EA2"/>
    <w:rsid w:val="00C02688"/>
    <w:rsid w:val="00C17EFB"/>
    <w:rsid w:val="00C34FAD"/>
    <w:rsid w:val="00C45A9F"/>
    <w:rsid w:val="00C47A8B"/>
    <w:rsid w:val="00C660F9"/>
    <w:rsid w:val="00C827FA"/>
    <w:rsid w:val="00CA003E"/>
    <w:rsid w:val="00CA7493"/>
    <w:rsid w:val="00CB3251"/>
    <w:rsid w:val="00CB74C3"/>
    <w:rsid w:val="00CC7E09"/>
    <w:rsid w:val="00CD14D0"/>
    <w:rsid w:val="00CE428E"/>
    <w:rsid w:val="00CF5A29"/>
    <w:rsid w:val="00D04680"/>
    <w:rsid w:val="00D076B6"/>
    <w:rsid w:val="00D12DF9"/>
    <w:rsid w:val="00D1647E"/>
    <w:rsid w:val="00D26ED1"/>
    <w:rsid w:val="00D37E86"/>
    <w:rsid w:val="00D41C8F"/>
    <w:rsid w:val="00D4537A"/>
    <w:rsid w:val="00D45471"/>
    <w:rsid w:val="00D552E7"/>
    <w:rsid w:val="00D560EF"/>
    <w:rsid w:val="00D6058D"/>
    <w:rsid w:val="00D712F7"/>
    <w:rsid w:val="00D7677F"/>
    <w:rsid w:val="00D8678C"/>
    <w:rsid w:val="00DA0F6E"/>
    <w:rsid w:val="00DC7D1A"/>
    <w:rsid w:val="00DD10A2"/>
    <w:rsid w:val="00DD7011"/>
    <w:rsid w:val="00DE527E"/>
    <w:rsid w:val="00DF6302"/>
    <w:rsid w:val="00E02E29"/>
    <w:rsid w:val="00E07C12"/>
    <w:rsid w:val="00E172BA"/>
    <w:rsid w:val="00E306DD"/>
    <w:rsid w:val="00E42239"/>
    <w:rsid w:val="00E569A5"/>
    <w:rsid w:val="00E5732E"/>
    <w:rsid w:val="00E85F0B"/>
    <w:rsid w:val="00E94577"/>
    <w:rsid w:val="00E975FC"/>
    <w:rsid w:val="00EC087D"/>
    <w:rsid w:val="00EC3A86"/>
    <w:rsid w:val="00EC7505"/>
    <w:rsid w:val="00ED1AA6"/>
    <w:rsid w:val="00ED665C"/>
    <w:rsid w:val="00EF7E25"/>
    <w:rsid w:val="00F13683"/>
    <w:rsid w:val="00F2210B"/>
    <w:rsid w:val="00F345D6"/>
    <w:rsid w:val="00F41367"/>
    <w:rsid w:val="00F54EF9"/>
    <w:rsid w:val="00F56D07"/>
    <w:rsid w:val="00F67254"/>
    <w:rsid w:val="00F71C83"/>
    <w:rsid w:val="00F812E9"/>
    <w:rsid w:val="00F818B5"/>
    <w:rsid w:val="00FA24B0"/>
    <w:rsid w:val="00FA3220"/>
    <w:rsid w:val="00FE0B5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76C212"/>
  <w15:docId w15:val="{C4C24DBB-1CE2-43C3-A954-7AA9425C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1">
    <w:name w:val="Table Normal1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l3">
    <w:name w:val="l3"/>
    <w:basedOn w:val="Normln"/>
    <w:rsid w:val="00822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UJZ2J4EAAFWR-845122543-2145</_dlc_DocId>
    <_dlc_DocIdUrl xmlns="3ad7735f-1c86-4607-a64f-05c68fe3b471">
      <Url>https://sharepoint.cvut.cz/inforek/il/_layouts/15/DocIdRedir.aspx?ID=UJZ2J4EAAFWR-845122543-2145</Url>
      <Description>UJZ2J4EAAFWR-845122543-2145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8ecd0f3caffb30f048156ffb454ee6f7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a17f24b3bc5d508c7e316568b2a259f9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E726C-223C-439F-84F6-34269AC8DCF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ad7735f-1c86-4607-a64f-05c68fe3b471"/>
    <ds:schemaRef ds:uri="446f740e-bfb7-45ae-9563-c2c29ba480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CF440-327A-4B53-B39F-740FB89FE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34A415-69CE-46E7-AD11-1D90057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Příkaz rektora č. 6/2019 k zajištění kybernetické bezpečnosti na ČVUT</vt:lpstr>
      <vt:lpstr>Příkaz rektora č. 6/2019 k zajištění kybernetické bezpečnosti na ČVUT</vt:lpstr>
    </vt:vector>
  </TitlesOfParts>
  <Manager/>
  <Company/>
  <LinksUpToDate>false</LinksUpToDate>
  <CharactersWithSpaces>2544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6/2019 k zajištění kybernetické bezpečnosti na ČVUT</dc:title>
  <dc:subject/>
  <dc:creator>Markéta Pokorná</dc:creator>
  <cp:keywords/>
  <dc:description/>
  <cp:lastModifiedBy>Ruckerova, Jana</cp:lastModifiedBy>
  <cp:revision>7</cp:revision>
  <cp:lastPrinted>2020-02-05T08:07:00Z</cp:lastPrinted>
  <dcterms:created xsi:type="dcterms:W3CDTF">2020-02-04T20:19:00Z</dcterms:created>
  <dcterms:modified xsi:type="dcterms:W3CDTF">2020-02-05T08:31:00Z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16ce1d1f-9148-4d5b-ae94-2acbcab07c97</vt:lpwstr>
  </property>
</Properties>
</file>