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05819" w14:textId="137CECDC" w:rsidR="002A4872" w:rsidRDefault="002A4872" w:rsidP="002A4872">
      <w:pPr>
        <w:pStyle w:val="Zahlavi"/>
        <w:jc w:val="both"/>
        <w:rPr>
          <w:color w:val="000000" w:themeColor="text1"/>
          <w:sz w:val="19"/>
          <w:szCs w:val="19"/>
        </w:rPr>
      </w:pPr>
      <w:r>
        <w:rPr>
          <w:color w:val="000000" w:themeColor="text1"/>
          <w:sz w:val="19"/>
          <w:szCs w:val="19"/>
        </w:rPr>
        <w:t xml:space="preserve">Fakulta architektury </w:t>
      </w:r>
    </w:p>
    <w:p w14:paraId="317092A5" w14:textId="77777777" w:rsidR="002A4872" w:rsidRDefault="002A4872" w:rsidP="002A4872">
      <w:pPr>
        <w:pStyle w:val="Zahlavi"/>
        <w:jc w:val="both"/>
        <w:rPr>
          <w:color w:val="000000" w:themeColor="text1"/>
          <w:sz w:val="19"/>
          <w:szCs w:val="19"/>
          <w:lang w:val="cs-CZ"/>
        </w:rPr>
      </w:pPr>
      <w:r>
        <w:rPr>
          <w:color w:val="000000" w:themeColor="text1"/>
          <w:sz w:val="19"/>
          <w:szCs w:val="19"/>
        </w:rPr>
        <w:t xml:space="preserve">Thákurova 9, 166 34 Praha 6 </w:t>
      </w:r>
    </w:p>
    <w:p w14:paraId="46B69C6E" w14:textId="73630BB2" w:rsidR="002A4872" w:rsidRDefault="002A4872" w:rsidP="002A4872">
      <w:pPr>
        <w:pStyle w:val="Zahlavi"/>
        <w:tabs>
          <w:tab w:val="left" w:pos="6680"/>
        </w:tabs>
        <w:jc w:val="both"/>
        <w:rPr>
          <w:rFonts w:ascii="Arial" w:hAnsi="Arial" w:cs="Arial"/>
          <w:color w:val="000000" w:themeColor="text1"/>
          <w:sz w:val="19"/>
          <w:szCs w:val="19"/>
          <w:lang w:val="cs-CZ"/>
        </w:rPr>
      </w:pPr>
      <w:r w:rsidRPr="0062368E">
        <w:rPr>
          <w:color w:val="000000" w:themeColor="text1"/>
          <w:sz w:val="19"/>
          <w:szCs w:val="19"/>
          <w:lang w:val="cs-CZ"/>
        </w:rPr>
        <w:t xml:space="preserve">V Praze </w:t>
      </w:r>
      <w:r>
        <w:rPr>
          <w:color w:val="000000" w:themeColor="text1"/>
          <w:sz w:val="19"/>
          <w:szCs w:val="19"/>
          <w:lang w:val="cs-CZ"/>
        </w:rPr>
        <w:t>2</w:t>
      </w:r>
      <w:r w:rsidR="005A4022">
        <w:rPr>
          <w:color w:val="000000" w:themeColor="text1"/>
          <w:sz w:val="19"/>
          <w:szCs w:val="19"/>
          <w:lang w:val="cs-CZ"/>
        </w:rPr>
        <w:t>5</w:t>
      </w:r>
      <w:r w:rsidRPr="0062368E">
        <w:rPr>
          <w:color w:val="000000" w:themeColor="text1"/>
          <w:sz w:val="19"/>
          <w:szCs w:val="19"/>
          <w:lang w:val="cs-CZ"/>
        </w:rPr>
        <w:t xml:space="preserve">. </w:t>
      </w:r>
      <w:r>
        <w:rPr>
          <w:color w:val="000000" w:themeColor="text1"/>
          <w:sz w:val="19"/>
          <w:szCs w:val="19"/>
          <w:lang w:val="cs-CZ"/>
        </w:rPr>
        <w:t>1</w:t>
      </w:r>
      <w:r w:rsidR="005A4022">
        <w:rPr>
          <w:color w:val="000000" w:themeColor="text1"/>
          <w:sz w:val="19"/>
          <w:szCs w:val="19"/>
          <w:lang w:val="cs-CZ"/>
        </w:rPr>
        <w:t>1</w:t>
      </w:r>
      <w:r w:rsidRPr="0062368E">
        <w:rPr>
          <w:color w:val="000000" w:themeColor="text1"/>
          <w:sz w:val="19"/>
          <w:szCs w:val="19"/>
          <w:lang w:val="cs-CZ"/>
        </w:rPr>
        <w:t>. 2024</w:t>
      </w:r>
    </w:p>
    <w:p w14:paraId="7E14634F" w14:textId="68590A63" w:rsidR="007F2D94" w:rsidRPr="00743B76" w:rsidRDefault="007F2D94" w:rsidP="002A4872">
      <w:pPr>
        <w:spacing w:line="240" w:lineRule="auto"/>
        <w:jc w:val="both"/>
        <w:rPr>
          <w:rFonts w:cs="Arial"/>
          <w:b/>
          <w:bCs/>
          <w:caps/>
          <w:color w:val="000000" w:themeColor="text1"/>
          <w:spacing w:val="8"/>
          <w:kern w:val="20"/>
          <w:szCs w:val="20"/>
          <w:lang w:bidi="ar-SA"/>
          <w14:numForm w14:val="lining"/>
          <w14:numSpacing w14:val="proportional"/>
        </w:rPr>
      </w:pPr>
    </w:p>
    <w:p w14:paraId="6F32D850" w14:textId="484E5F10" w:rsidR="007F2D94" w:rsidRPr="004020BE" w:rsidRDefault="007F2D94" w:rsidP="007F2D94">
      <w:pPr>
        <w:spacing w:line="240" w:lineRule="auto"/>
        <w:jc w:val="both"/>
        <w:rPr>
          <w:rFonts w:cs="Arial"/>
          <w:b/>
          <w:bCs/>
          <w:caps/>
          <w:color w:val="000000" w:themeColor="text1"/>
          <w:spacing w:val="8"/>
          <w:kern w:val="20"/>
          <w:szCs w:val="20"/>
          <w:lang w:bidi="ar-SA"/>
          <w14:numForm w14:val="lining"/>
          <w14:numSpacing w14:val="proportional"/>
        </w:rPr>
      </w:pPr>
      <w:r w:rsidRPr="00743B76">
        <w:rPr>
          <w:rFonts w:cs="Arial"/>
          <w:b/>
          <w:bCs/>
          <w:caps/>
          <w:color w:val="000000" w:themeColor="text1"/>
          <w:spacing w:val="8"/>
          <w:kern w:val="20"/>
          <w:szCs w:val="20"/>
          <w:lang w:bidi="ar-SA"/>
          <w14:numForm w14:val="lining"/>
          <w14:numSpacing w14:val="proportional"/>
        </w:rPr>
        <w:t>KONTAKT PRO MÉDIA | </w:t>
      </w:r>
      <w:r w:rsidR="002A4872" w:rsidRPr="002A4872">
        <w:rPr>
          <w:rFonts w:cs="Arial"/>
          <w:b/>
          <w:bCs/>
          <w:caps/>
          <w:color w:val="000000" w:themeColor="text1"/>
          <w:spacing w:val="8"/>
          <w:kern w:val="20"/>
          <w:szCs w:val="20"/>
          <w:lang w:bidi="ar-SA"/>
          <w14:numForm w14:val="lining"/>
          <w14:numSpacing w14:val="proportional"/>
        </w:rPr>
        <w:t>ING. ARCH. KATEŘINA ROTTOVÁ, PH.D.</w:t>
      </w:r>
    </w:p>
    <w:p w14:paraId="69B1BE8B" w14:textId="1478C4E5" w:rsidR="00CA329F" w:rsidRPr="00743B76" w:rsidRDefault="00B505F7" w:rsidP="007F2D94">
      <w:pPr>
        <w:spacing w:line="240" w:lineRule="auto"/>
        <w:jc w:val="both"/>
        <w:rPr>
          <w:rFonts w:cs="Arial"/>
          <w:b/>
          <w:bCs/>
          <w:caps/>
          <w:color w:val="000000" w:themeColor="text1"/>
          <w:spacing w:val="8"/>
          <w:kern w:val="20"/>
          <w:szCs w:val="20"/>
          <w:lang w:bidi="ar-SA"/>
          <w14:numForm w14:val="lining"/>
          <w14:numSpacing w14:val="proportional"/>
        </w:rPr>
      </w:pPr>
      <w:hyperlink r:id="rId11" w:history="1">
        <w:r w:rsidR="002A4872" w:rsidRPr="002A4872">
          <w:rPr>
            <w:rStyle w:val="Hypertextovodkaz"/>
            <w:rFonts w:cs="Arial"/>
            <w:b/>
            <w:bCs/>
            <w:caps/>
            <w:spacing w:val="8"/>
            <w:kern w:val="20"/>
            <w:szCs w:val="20"/>
            <w:lang w:bidi="ar-SA"/>
            <w14:numForm w14:val="lining"/>
            <w14:numSpacing w14:val="proportional"/>
          </w:rPr>
          <w:t>ROTTOKAT@FA.CVUT.CZ</w:t>
        </w:r>
      </w:hyperlink>
      <w:r w:rsidR="007F2D94" w:rsidRPr="004020BE">
        <w:rPr>
          <w:rFonts w:cs="Arial"/>
          <w:b/>
          <w:bCs/>
          <w:caps/>
          <w:color w:val="000000" w:themeColor="text1"/>
          <w:spacing w:val="8"/>
          <w:kern w:val="20"/>
          <w:szCs w:val="20"/>
          <w:lang w:bidi="ar-SA"/>
          <w14:numForm w14:val="lining"/>
          <w14:numSpacing w14:val="proportional"/>
        </w:rPr>
        <w:t xml:space="preserve">, </w:t>
      </w:r>
      <w:r w:rsidR="002A4872" w:rsidRPr="002A4872">
        <w:rPr>
          <w:rFonts w:cs="Arial"/>
          <w:b/>
          <w:bCs/>
          <w:caps/>
          <w:color w:val="000000" w:themeColor="text1"/>
          <w:spacing w:val="8"/>
          <w:kern w:val="20"/>
          <w:szCs w:val="20"/>
          <w:lang w:bidi="ar-SA"/>
          <w14:numForm w14:val="lining"/>
          <w14:numSpacing w14:val="proportional"/>
        </w:rPr>
        <w:t>778 750 052</w:t>
      </w:r>
    </w:p>
    <w:p w14:paraId="636BF8F2" w14:textId="77777777" w:rsidR="007F2D94" w:rsidRPr="00743B76" w:rsidRDefault="007F2D94" w:rsidP="007F2D94">
      <w:pPr>
        <w:spacing w:line="240" w:lineRule="auto"/>
        <w:jc w:val="both"/>
        <w:rPr>
          <w:rFonts w:cs="Arial"/>
          <w:b/>
          <w:sz w:val="22"/>
          <w:szCs w:val="22"/>
        </w:rPr>
      </w:pPr>
    </w:p>
    <w:p w14:paraId="4D879DE4" w14:textId="77777777" w:rsidR="00373E52" w:rsidRPr="00743B76" w:rsidRDefault="00373E52" w:rsidP="00442554">
      <w:pPr>
        <w:spacing w:line="240" w:lineRule="auto"/>
        <w:jc w:val="both"/>
        <w:rPr>
          <w:rFonts w:cs="Arial"/>
          <w:color w:val="000000"/>
          <w:sz w:val="18"/>
        </w:rPr>
      </w:pPr>
    </w:p>
    <w:p w14:paraId="76FBD6B1" w14:textId="2D151304" w:rsidR="00743B76" w:rsidRPr="005A4022" w:rsidRDefault="005A4022" w:rsidP="005A4022">
      <w:pPr>
        <w:rPr>
          <w:b/>
          <w:sz w:val="28"/>
          <w:szCs w:val="28"/>
        </w:rPr>
      </w:pPr>
      <w:r w:rsidRPr="009B2E7C">
        <w:rPr>
          <w:b/>
          <w:sz w:val="28"/>
          <w:szCs w:val="28"/>
        </w:rPr>
        <w:t>Rozdány Ceny děkana FA ČVUT 2024</w:t>
      </w:r>
    </w:p>
    <w:p w14:paraId="36684627" w14:textId="77777777" w:rsidR="00743B76" w:rsidRPr="00743B76" w:rsidRDefault="00743B76" w:rsidP="00743B76">
      <w:pPr>
        <w:widowControl/>
        <w:spacing w:line="240" w:lineRule="auto"/>
        <w:rPr>
          <w:rFonts w:eastAsia="Times New Roman" w:cs="Times New Roman"/>
          <w:sz w:val="24"/>
          <w:lang w:eastAsia="cs-CZ" w:bidi="ar-SA"/>
        </w:rPr>
      </w:pPr>
    </w:p>
    <w:p w14:paraId="188A6B8E" w14:textId="00370C64" w:rsidR="005A4022" w:rsidRPr="005A4022" w:rsidRDefault="005A4022" w:rsidP="005A4022">
      <w:pPr>
        <w:rPr>
          <w:b/>
          <w:color w:val="FF0000"/>
          <w:sz w:val="22"/>
          <w:szCs w:val="22"/>
        </w:rPr>
      </w:pPr>
      <w:r w:rsidRPr="005A4022">
        <w:rPr>
          <w:b/>
          <w:sz w:val="22"/>
          <w:szCs w:val="22"/>
        </w:rPr>
        <w:t>Ve čtvrtek 21. listopadu proběhlo na Fakultě architektury ČVUT slavnostní vyhlášení vítězných projektů čtvrtého ročníku Ceny děkana. Porota ocenila nejlepší ateliérové a diplomové práce uplynulého akademického roku. Finálové projekty jsou k vidění na výstavě v přízemí fakulty až do 15. 1. 2025.</w:t>
      </w:r>
    </w:p>
    <w:p w14:paraId="595817C3" w14:textId="0E4F700D" w:rsidR="00743B76" w:rsidRPr="00743B76" w:rsidRDefault="00743B76" w:rsidP="00743B76">
      <w:pPr>
        <w:widowControl/>
        <w:spacing w:after="160" w:line="240" w:lineRule="auto"/>
        <w:jc w:val="both"/>
        <w:rPr>
          <w:rFonts w:eastAsia="Times New Roman" w:cs="Times New Roman"/>
          <w:sz w:val="22"/>
          <w:szCs w:val="22"/>
          <w:lang w:eastAsia="cs-CZ" w:bidi="ar-SA"/>
        </w:rPr>
      </w:pPr>
    </w:p>
    <w:p w14:paraId="1AAA2A0E" w14:textId="1B1B77AE" w:rsidR="005A4022" w:rsidRDefault="005A4022" w:rsidP="005A4022">
      <w:r>
        <w:t xml:space="preserve">Cena děkana se každoročně uděluje výjimečným semestrálním a diplomovým pracím a zároveň odráží kvalitu i směřování výuky na fakultě. </w:t>
      </w:r>
      <w:r w:rsidRPr="00F26004">
        <w:t>V letošním ročníku bylo celkem nominováno</w:t>
      </w:r>
      <w:r>
        <w:t xml:space="preserve"> </w:t>
      </w:r>
      <w:r w:rsidRPr="00F26004">
        <w:t xml:space="preserve">21 projektů prvních ročníků, 64 ateliérových projektů a 28 diplomových prací. O vítězných pracích rozhodovala sedmičlenná porota ve složení: Dalibor Hlaváček, Marie Gelová, Michal </w:t>
      </w:r>
      <w:proofErr w:type="spellStart"/>
      <w:r w:rsidRPr="00F26004">
        <w:t>Marcinov</w:t>
      </w:r>
      <w:proofErr w:type="spellEnd"/>
      <w:r w:rsidRPr="00F26004">
        <w:t xml:space="preserve">, Magdalena Rochová, Eva </w:t>
      </w:r>
      <w:proofErr w:type="spellStart"/>
      <w:r w:rsidRPr="00F26004">
        <w:t>Gabaš</w:t>
      </w:r>
      <w:proofErr w:type="spellEnd"/>
      <w:r w:rsidRPr="00F26004">
        <w:t xml:space="preserve"> Rosenová, Petr </w:t>
      </w:r>
      <w:proofErr w:type="spellStart"/>
      <w:r w:rsidRPr="00F26004">
        <w:t>Stanický</w:t>
      </w:r>
      <w:proofErr w:type="spellEnd"/>
      <w:r w:rsidRPr="00F26004">
        <w:t xml:space="preserve"> a Martin Stára.</w:t>
      </w:r>
    </w:p>
    <w:p w14:paraId="07CB0D3B" w14:textId="77777777" w:rsidR="005A4022" w:rsidRPr="00F26004" w:rsidRDefault="005A4022" w:rsidP="005A4022"/>
    <w:p w14:paraId="0D1C1EC0" w14:textId="13C73AB2" w:rsidR="005A4022" w:rsidRDefault="005A4022" w:rsidP="005A4022">
      <w:r w:rsidRPr="00F26004">
        <w:t xml:space="preserve">Autoři a autorky vítězných prací obdrželi </w:t>
      </w:r>
      <w:r>
        <w:t>uranově žluté</w:t>
      </w:r>
      <w:r w:rsidRPr="00F26004">
        <w:t xml:space="preserve"> sošky, které navrhla absolventka designu FA Klára </w:t>
      </w:r>
      <w:proofErr w:type="spellStart"/>
      <w:r w:rsidRPr="00F26004">
        <w:t>Janypková</w:t>
      </w:r>
      <w:proofErr w:type="spellEnd"/>
      <w:r w:rsidRPr="00F26004">
        <w:t>. Ceny děkana za ateliérové projekty byly navíc odměněny šekem na 20 000 Kč</w:t>
      </w:r>
      <w:r>
        <w:t xml:space="preserve"> a</w:t>
      </w:r>
      <w:r w:rsidRPr="00F26004">
        <w:t xml:space="preserve"> za diplomovou práci 30 000 Kč</w:t>
      </w:r>
      <w:r>
        <w:t>.</w:t>
      </w:r>
    </w:p>
    <w:p w14:paraId="5D238339" w14:textId="77777777" w:rsidR="005A4022" w:rsidRPr="00F26004" w:rsidRDefault="005A4022" w:rsidP="005A4022"/>
    <w:p w14:paraId="0AD4600E" w14:textId="366E0344" w:rsidR="005A4022" w:rsidRDefault="005A4022" w:rsidP="005A4022">
      <w:r w:rsidRPr="00F26004">
        <w:t>„</w:t>
      </w:r>
      <w:r w:rsidRPr="00E90BE3">
        <w:rPr>
          <w:i/>
        </w:rPr>
        <w:t xml:space="preserve">I čtvrtý ročník soutěže ukázal, že naši studenti a studentky mají široký záběr témat, na kterých v ateliérech pracují. Porota ocenila </w:t>
      </w:r>
      <w:r>
        <w:rPr>
          <w:i/>
        </w:rPr>
        <w:t xml:space="preserve">vysokou </w:t>
      </w:r>
      <w:r w:rsidRPr="00E90BE3">
        <w:rPr>
          <w:i/>
        </w:rPr>
        <w:t>kvalitu a promyšlenost nominovaných projektů, stejně jako vášeň, kterou naši studující a vyučující věnují architektuře a urbanismu, krajinářské architektuře a designu. Gratuluji všem oceněným i nominovaným,</w:t>
      </w:r>
      <w:r w:rsidRPr="00F26004">
        <w:t>“ říká děkan FA ČVUT Dalibor Hlaváček.</w:t>
      </w:r>
    </w:p>
    <w:p w14:paraId="35800E36" w14:textId="77777777" w:rsidR="005A4022" w:rsidRPr="00F26004" w:rsidRDefault="005A4022" w:rsidP="005A4022"/>
    <w:p w14:paraId="1075A453" w14:textId="0CAE048A" w:rsidR="005A4022" w:rsidRDefault="005A4022" w:rsidP="005A4022">
      <w:r w:rsidRPr="00E90BE3">
        <w:t xml:space="preserve">V kategorii ateliérové práce prvního ročníku zvítězil Jakub </w:t>
      </w:r>
      <w:proofErr w:type="spellStart"/>
      <w:r w:rsidRPr="00E90BE3">
        <w:t>Zehle</w:t>
      </w:r>
      <w:proofErr w:type="spellEnd"/>
      <w:r w:rsidRPr="00E90BE3">
        <w:t xml:space="preserve"> z ateliéru ZAN Balejová–Mrázová s projektem Hájovna. Porota ocenila komplexní zpracování, hravou vizuální imaginaci a </w:t>
      </w:r>
      <w:r>
        <w:t>citlivé umístění do krajiny.</w:t>
      </w:r>
    </w:p>
    <w:p w14:paraId="0AF0CA39" w14:textId="77777777" w:rsidR="005A4022" w:rsidRDefault="005A4022" w:rsidP="005A4022"/>
    <w:p w14:paraId="0C2DB037" w14:textId="528AA700" w:rsidR="005A4022" w:rsidRDefault="005A4022" w:rsidP="005A4022">
      <w:r>
        <w:t xml:space="preserve">Galerie v Hořicích od Adély </w:t>
      </w:r>
      <w:proofErr w:type="spellStart"/>
      <w:r>
        <w:t>Klihavcové</w:t>
      </w:r>
      <w:proofErr w:type="spellEnd"/>
      <w:r>
        <w:t xml:space="preserve"> z ateliéru Hlaváček-Čeněk-</w:t>
      </w:r>
      <w:proofErr w:type="spellStart"/>
      <w:r>
        <w:t>Minarovič</w:t>
      </w:r>
      <w:proofErr w:type="spellEnd"/>
      <w:r>
        <w:t xml:space="preserve"> získala cenu za ateliérový projekt v kategorii architektura. Porotci a porotkyně vyzdvihli osazení</w:t>
      </w:r>
      <w:r w:rsidRPr="00511547">
        <w:t xml:space="preserve"> v unikátním kontextu sochařského parku</w:t>
      </w:r>
      <w:r>
        <w:t>, práci s</w:t>
      </w:r>
      <w:r w:rsidRPr="00511547">
        <w:t xml:space="preserve"> hmotou, </w:t>
      </w:r>
      <w:proofErr w:type="spellStart"/>
      <w:r w:rsidRPr="00511547">
        <w:t>materialitou</w:t>
      </w:r>
      <w:proofErr w:type="spellEnd"/>
      <w:r w:rsidRPr="00511547">
        <w:t>, osvětlením, dispozičním řešením i prostorovým zážitkem.</w:t>
      </w:r>
    </w:p>
    <w:p w14:paraId="2C3590FB" w14:textId="77777777" w:rsidR="005A4022" w:rsidRDefault="005A4022" w:rsidP="005A4022"/>
    <w:p w14:paraId="4FCDD9F6" w14:textId="1E07A8D4" w:rsidR="005A4022" w:rsidRDefault="005A4022" w:rsidP="005A4022">
      <w:r>
        <w:lastRenderedPageBreak/>
        <w:t xml:space="preserve">Cena za ateliérový projekt v kategorii urbanismus byla udělena Štěpánu Mackovi za projekt Zenklova – urbanismus. Spolupracoval na ní s </w:t>
      </w:r>
      <w:r w:rsidRPr="00D52FCA">
        <w:t xml:space="preserve">Terezou Hanáčkovou, Karolínou Hustou, Teodorem </w:t>
      </w:r>
      <w:proofErr w:type="spellStart"/>
      <w:r w:rsidRPr="00D52FCA">
        <w:t>Sticzayem</w:t>
      </w:r>
      <w:proofErr w:type="spellEnd"/>
      <w:r w:rsidRPr="00D52FCA">
        <w:t xml:space="preserve">, Matějem </w:t>
      </w:r>
      <w:proofErr w:type="spellStart"/>
      <w:r w:rsidRPr="00D52FCA">
        <w:t>Koliášem</w:t>
      </w:r>
      <w:proofErr w:type="spellEnd"/>
      <w:r w:rsidRPr="00D52FCA">
        <w:t xml:space="preserve"> a Lukášem </w:t>
      </w:r>
      <w:proofErr w:type="spellStart"/>
      <w:r w:rsidRPr="00D52FCA">
        <w:t>Liskou</w:t>
      </w:r>
      <w:proofErr w:type="spellEnd"/>
      <w:r w:rsidRPr="00D52FCA">
        <w:t>.</w:t>
      </w:r>
      <w:r>
        <w:rPr>
          <w:b/>
        </w:rPr>
        <w:t xml:space="preserve"> „</w:t>
      </w:r>
      <w:r w:rsidRPr="00D52FCA">
        <w:rPr>
          <w:i/>
        </w:rPr>
        <w:t>Zpracování je propracované a přesvědčivé. Práce s</w:t>
      </w:r>
      <w:r w:rsidRPr="00D52FCA">
        <w:rPr>
          <w:rFonts w:ascii="Cambria" w:hAnsi="Cambria" w:cs="Cambria"/>
          <w:i/>
        </w:rPr>
        <w:t> </w:t>
      </w:r>
      <w:r w:rsidRPr="00D52FCA">
        <w:rPr>
          <w:i/>
        </w:rPr>
        <w:t>ve</w:t>
      </w:r>
      <w:r w:rsidRPr="00D52FCA">
        <w:rPr>
          <w:rFonts w:cs="Technika"/>
          <w:i/>
        </w:rPr>
        <w:t>ř</w:t>
      </w:r>
      <w:r w:rsidRPr="00D52FCA">
        <w:rPr>
          <w:i/>
        </w:rPr>
        <w:t>ejn</w:t>
      </w:r>
      <w:r w:rsidRPr="00D52FCA">
        <w:rPr>
          <w:rFonts w:cs="Technika"/>
          <w:i/>
        </w:rPr>
        <w:t>ý</w:t>
      </w:r>
      <w:r w:rsidRPr="00D52FCA">
        <w:rPr>
          <w:i/>
        </w:rPr>
        <w:t>m prostorem je precizní,</w:t>
      </w:r>
      <w:r>
        <w:t>“ uvedla porota v hodnocení.</w:t>
      </w:r>
    </w:p>
    <w:p w14:paraId="26E496F9" w14:textId="77777777" w:rsidR="005A4022" w:rsidRDefault="005A4022" w:rsidP="005A4022"/>
    <w:p w14:paraId="272FA41C" w14:textId="2A808CA6" w:rsidR="005A4022" w:rsidRDefault="005A4022" w:rsidP="005A4022">
      <w:r>
        <w:t xml:space="preserve">Autorský tým z ateliéru Salzmann ve složení </w:t>
      </w:r>
      <w:r w:rsidRPr="00D52FCA">
        <w:t xml:space="preserve">Martina Gruntová, Josefína Jírovcová, Anna </w:t>
      </w:r>
      <w:proofErr w:type="spellStart"/>
      <w:r w:rsidRPr="00D52FCA">
        <w:t>Koupalová</w:t>
      </w:r>
      <w:proofErr w:type="spellEnd"/>
      <w:r w:rsidRPr="00D52FCA">
        <w:t xml:space="preserve">, Eliška </w:t>
      </w:r>
      <w:proofErr w:type="spellStart"/>
      <w:r w:rsidRPr="00D52FCA">
        <w:t>Kuncířová</w:t>
      </w:r>
      <w:proofErr w:type="spellEnd"/>
      <w:r w:rsidRPr="00D52FCA">
        <w:t xml:space="preserve">, Daniela Kvapilová, Denisa Moravcová a Zuzana </w:t>
      </w:r>
      <w:proofErr w:type="spellStart"/>
      <w:r w:rsidRPr="00D52FCA">
        <w:t>Purmová</w:t>
      </w:r>
      <w:proofErr w:type="spellEnd"/>
      <w:r w:rsidRPr="00D52FCA">
        <w:t xml:space="preserve"> se umístil na prvním místě v kategorii krajinářská architektura. Jejich projekt se zabýval koncepcí krajiny Semněvic a porotu zaujal</w:t>
      </w:r>
      <w:r>
        <w:rPr>
          <w:b/>
        </w:rPr>
        <w:t xml:space="preserve"> </w:t>
      </w:r>
      <w:r w:rsidRPr="00A3300F">
        <w:t>promyšlen</w:t>
      </w:r>
      <w:r>
        <w:t>ý</w:t>
      </w:r>
      <w:r w:rsidRPr="00A3300F">
        <w:t xml:space="preserve"> způsob</w:t>
      </w:r>
      <w:r>
        <w:t>, kterým</w:t>
      </w:r>
      <w:r w:rsidRPr="00A3300F">
        <w:t xml:space="preserve"> popisuje aktuální téma, jak žít a hospodařit na vesnici ve 21. století</w:t>
      </w:r>
      <w:r>
        <w:t>.</w:t>
      </w:r>
    </w:p>
    <w:p w14:paraId="20A08D01" w14:textId="77777777" w:rsidR="005A4022" w:rsidRDefault="005A4022" w:rsidP="005A4022"/>
    <w:p w14:paraId="69B795AB" w14:textId="4A4E2AE4" w:rsidR="005A4022" w:rsidRDefault="005A4022" w:rsidP="005A4022">
      <w:r w:rsidRPr="00D52FCA">
        <w:t>Cvičební pomůcka v podobě zátěžové vesty</w:t>
      </w:r>
      <w:r>
        <w:t xml:space="preserve"> od Terezy Cvrčkové z ateliéru Fišer</w:t>
      </w:r>
      <w:r w:rsidRPr="00D52FCA">
        <w:t xml:space="preserve"> byla zvolena nejlepší prací v kategorii design.</w:t>
      </w:r>
      <w:r>
        <w:rPr>
          <w:b/>
        </w:rPr>
        <w:t xml:space="preserve"> </w:t>
      </w:r>
      <w:r w:rsidRPr="00BC1E36">
        <w:t>Autorka si během práce na projektu vyzkoušela a porotě představila velmi mnoho různých ergonomických a vizuálních postupů.</w:t>
      </w:r>
      <w:r>
        <w:t xml:space="preserve"> „</w:t>
      </w:r>
      <w:r w:rsidRPr="00D52FCA">
        <w:rPr>
          <w:i/>
        </w:rPr>
        <w:t>Téma dokázala velmi dobře uchopit, designérsky rozevřít a komplexně vyřešit,</w:t>
      </w:r>
      <w:r>
        <w:t>“ dodává porota.</w:t>
      </w:r>
    </w:p>
    <w:p w14:paraId="33D04A44" w14:textId="77777777" w:rsidR="005A4022" w:rsidRDefault="005A4022" w:rsidP="005A4022"/>
    <w:p w14:paraId="42F5B69C" w14:textId="58BDD996" w:rsidR="005A4022" w:rsidRDefault="005A4022" w:rsidP="005A4022">
      <w:pPr>
        <w:jc w:val="both"/>
      </w:pPr>
      <w:r w:rsidRPr="00917C4F">
        <w:t xml:space="preserve">Nejlepší diplomovou prací je Konverze vozovny Košíře, kterou zpracovala Karolína Šimonová z ateliéru Císler–Pazdera. Porotkyně a porotci ocenili práci s původním objektem a detailní zpracování včetně použitého materiálu. </w:t>
      </w:r>
    </w:p>
    <w:p w14:paraId="065122E4" w14:textId="77777777" w:rsidR="005A4022" w:rsidRDefault="005A4022" w:rsidP="005A4022">
      <w:pPr>
        <w:jc w:val="both"/>
      </w:pPr>
    </w:p>
    <w:p w14:paraId="719F8631" w14:textId="6D03E0DF" w:rsidR="000F5CBA" w:rsidRDefault="005A4022" w:rsidP="005A4022">
      <w:pPr>
        <w:widowControl/>
        <w:spacing w:after="160" w:line="240" w:lineRule="auto"/>
        <w:jc w:val="both"/>
      </w:pPr>
      <w:r>
        <w:t xml:space="preserve">Podrobnosti na </w:t>
      </w:r>
      <w:hyperlink r:id="rId12" w:history="1">
        <w:r w:rsidRPr="00B505F7">
          <w:rPr>
            <w:rStyle w:val="Hypertextovodkaz"/>
          </w:rPr>
          <w:t>webu FA</w:t>
        </w:r>
      </w:hyperlink>
      <w:bookmarkStart w:id="0" w:name="_GoBack"/>
      <w:bookmarkEnd w:id="0"/>
      <w:r>
        <w:t>.</w:t>
      </w:r>
      <w:r>
        <w:rPr>
          <w:rFonts w:eastAsia="Times New Roman" w:cs="Arial"/>
          <w:color w:val="000000"/>
          <w:sz w:val="22"/>
          <w:szCs w:val="22"/>
          <w:lang w:eastAsia="cs-CZ" w:bidi="ar-SA"/>
        </w:rPr>
        <w:t xml:space="preserve"> </w:t>
      </w:r>
      <w:r>
        <w:t xml:space="preserve">Fotografie z vyhlášení </w:t>
      </w:r>
      <w:r>
        <w:t xml:space="preserve">ke stažení na </w:t>
      </w:r>
      <w:hyperlink r:id="rId13" w:history="1">
        <w:r w:rsidRPr="00B505F7">
          <w:rPr>
            <w:rStyle w:val="Hypertextovodkaz"/>
          </w:rPr>
          <w:t>tomto odkazu</w:t>
        </w:r>
      </w:hyperlink>
      <w:r>
        <w:t xml:space="preserve">. ZDROJ: FA ČVUT </w:t>
      </w:r>
    </w:p>
    <w:p w14:paraId="33D0C5AC" w14:textId="77777777" w:rsidR="005A4022" w:rsidRDefault="005A4022" w:rsidP="005A4022">
      <w:pPr>
        <w:widowControl/>
        <w:spacing w:after="160" w:line="240" w:lineRule="auto"/>
        <w:jc w:val="both"/>
        <w:rPr>
          <w:rFonts w:eastAsia="Times New Roman" w:cs="Arial"/>
          <w:color w:val="000000"/>
          <w:sz w:val="22"/>
          <w:szCs w:val="22"/>
          <w:lang w:eastAsia="cs-CZ" w:bidi="ar-SA"/>
        </w:rPr>
      </w:pPr>
    </w:p>
    <w:p w14:paraId="0F65942B" w14:textId="6AD5D549" w:rsidR="000F5CBA" w:rsidRPr="002A4872" w:rsidRDefault="002A4872" w:rsidP="00743B76">
      <w:pPr>
        <w:widowControl/>
        <w:spacing w:after="160" w:line="240" w:lineRule="auto"/>
        <w:jc w:val="both"/>
        <w:rPr>
          <w:rFonts w:eastAsia="Times New Roman" w:cs="Arial"/>
          <w:color w:val="000000"/>
          <w:sz w:val="18"/>
          <w:szCs w:val="18"/>
          <w:lang w:eastAsia="cs-CZ" w:bidi="ar-SA"/>
        </w:rPr>
      </w:pPr>
      <w:r w:rsidRPr="002A4872">
        <w:rPr>
          <w:rFonts w:eastAsia="Times New Roman" w:cs="Arial"/>
          <w:b/>
          <w:color w:val="000000"/>
          <w:sz w:val="18"/>
          <w:szCs w:val="18"/>
          <w:lang w:eastAsia="cs-CZ" w:bidi="ar-SA"/>
        </w:rPr>
        <w:t>Fakulta architektury ČVUT v Praze</w:t>
      </w:r>
      <w:r w:rsidRPr="002A4872">
        <w:rPr>
          <w:rFonts w:eastAsia="Times New Roman" w:cs="Arial"/>
          <w:color w:val="000000"/>
          <w:sz w:val="18"/>
          <w:szCs w:val="18"/>
          <w:lang w:eastAsia="cs-CZ" w:bidi="ar-SA"/>
        </w:rPr>
        <w:t xml:space="preserve"> (FA ČVUT) je nejstarší a největší institucí u nás poskytující vzdělání v oboru. Nabízí studentům a studentkám propojení teorie a praxe, její pedagogický sbor tvoří špičkoví architekti, urbanisté a designeři. FA ČVUT pracovištěm orientujícím se na výzkumnou, vědeckou a uměleckou tvůrčí činnost. Zdejší studující, absolventi a absolventky se každoročně umisťují na předních příčkách respektovaných studentských architektonických a designérských soutěží. Více informací najdete na </w:t>
      </w:r>
      <w:hyperlink r:id="rId14" w:history="1">
        <w:r w:rsidRPr="002A4872">
          <w:rPr>
            <w:rStyle w:val="Hypertextovodkaz"/>
            <w:rFonts w:eastAsia="Times New Roman" w:cs="Arial"/>
            <w:b/>
            <w:sz w:val="18"/>
            <w:szCs w:val="18"/>
            <w:lang w:eastAsia="cs-CZ" w:bidi="ar-SA"/>
          </w:rPr>
          <w:t>www.fa.cvut.cz</w:t>
        </w:r>
      </w:hyperlink>
      <w:r w:rsidRPr="002A4872">
        <w:rPr>
          <w:rFonts w:eastAsia="Times New Roman" w:cs="Arial"/>
          <w:color w:val="000000"/>
          <w:sz w:val="18"/>
          <w:szCs w:val="18"/>
          <w:lang w:eastAsia="cs-CZ" w:bidi="ar-SA"/>
        </w:rPr>
        <w:t>.</w:t>
      </w:r>
    </w:p>
    <w:p w14:paraId="357D1801" w14:textId="77777777" w:rsidR="00921830" w:rsidRPr="007F6E70" w:rsidRDefault="00921830" w:rsidP="00921830">
      <w:pPr>
        <w:spacing w:line="240" w:lineRule="auto"/>
        <w:jc w:val="both"/>
        <w:rPr>
          <w:rFonts w:cs="Arial"/>
          <w:color w:val="000000" w:themeColor="text1"/>
          <w:sz w:val="18"/>
          <w:szCs w:val="18"/>
        </w:rPr>
      </w:pPr>
      <w:r w:rsidRPr="007F6E70">
        <w:rPr>
          <w:b/>
          <w:bCs/>
          <w:sz w:val="18"/>
          <w:szCs w:val="18"/>
          <w:shd w:val="clear" w:color="auto" w:fill="FFFFFF"/>
        </w:rPr>
        <w:t>České vysoké učení technické v Praze</w:t>
      </w:r>
      <w:r w:rsidRPr="007F6E70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Pr="007F6E70">
        <w:rPr>
          <w:sz w:val="18"/>
          <w:szCs w:val="18"/>
          <w:shd w:val="clear" w:color="auto" w:fill="FFFFFF"/>
        </w:rPr>
        <w:t>patří</w:t>
      </w:r>
      <w:r w:rsidRPr="007F6E70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Pr="007F6E70">
        <w:rPr>
          <w:sz w:val="18"/>
          <w:szCs w:val="18"/>
          <w:shd w:val="clear" w:color="auto" w:fill="FFFFFF"/>
        </w:rPr>
        <w:t>k nejv</w:t>
      </w:r>
      <w:r w:rsidRPr="007F6E70">
        <w:rPr>
          <w:rFonts w:cs="Technika"/>
          <w:sz w:val="18"/>
          <w:szCs w:val="18"/>
          <w:shd w:val="clear" w:color="auto" w:fill="FFFFFF"/>
        </w:rPr>
        <w:t>ě</w:t>
      </w:r>
      <w:r w:rsidRPr="007F6E70">
        <w:rPr>
          <w:sz w:val="18"/>
          <w:szCs w:val="18"/>
          <w:shd w:val="clear" w:color="auto" w:fill="FFFFFF"/>
        </w:rPr>
        <w:t>t</w:t>
      </w:r>
      <w:r w:rsidRPr="007F6E70">
        <w:rPr>
          <w:rFonts w:cs="Technika"/>
          <w:sz w:val="18"/>
          <w:szCs w:val="18"/>
          <w:shd w:val="clear" w:color="auto" w:fill="FFFFFF"/>
        </w:rPr>
        <w:t>ší</w:t>
      </w:r>
      <w:r w:rsidRPr="007F6E70">
        <w:rPr>
          <w:sz w:val="18"/>
          <w:szCs w:val="18"/>
          <w:shd w:val="clear" w:color="auto" w:fill="FFFFFF"/>
        </w:rPr>
        <w:t>m a nejstar</w:t>
      </w:r>
      <w:r w:rsidRPr="007F6E70">
        <w:rPr>
          <w:rFonts w:cs="Technika"/>
          <w:sz w:val="18"/>
          <w:szCs w:val="18"/>
          <w:shd w:val="clear" w:color="auto" w:fill="FFFFFF"/>
        </w:rPr>
        <w:t>ší</w:t>
      </w:r>
      <w:r w:rsidRPr="007F6E70">
        <w:rPr>
          <w:sz w:val="18"/>
          <w:szCs w:val="18"/>
          <w:shd w:val="clear" w:color="auto" w:fill="FFFFFF"/>
        </w:rPr>
        <w:t>m technick</w:t>
      </w:r>
      <w:r w:rsidRPr="007F6E70">
        <w:rPr>
          <w:rFonts w:cs="Technika"/>
          <w:sz w:val="18"/>
          <w:szCs w:val="18"/>
          <w:shd w:val="clear" w:color="auto" w:fill="FFFFFF"/>
        </w:rPr>
        <w:t>ý</w:t>
      </w:r>
      <w:r w:rsidRPr="007F6E70">
        <w:rPr>
          <w:sz w:val="18"/>
          <w:szCs w:val="18"/>
          <w:shd w:val="clear" w:color="auto" w:fill="FFFFFF"/>
        </w:rPr>
        <w:t>m vysok</w:t>
      </w:r>
      <w:r w:rsidRPr="007F6E70">
        <w:rPr>
          <w:rFonts w:cs="Technika"/>
          <w:sz w:val="18"/>
          <w:szCs w:val="18"/>
          <w:shd w:val="clear" w:color="auto" w:fill="FFFFFF"/>
        </w:rPr>
        <w:t>ý</w:t>
      </w:r>
      <w:r w:rsidRPr="007F6E70">
        <w:rPr>
          <w:sz w:val="18"/>
          <w:szCs w:val="18"/>
          <w:shd w:val="clear" w:color="auto" w:fill="FFFFFF"/>
        </w:rPr>
        <w:t xml:space="preserve">m </w:t>
      </w:r>
      <w:r w:rsidRPr="007F6E70">
        <w:rPr>
          <w:rFonts w:cs="Technika"/>
          <w:sz w:val="18"/>
          <w:szCs w:val="18"/>
          <w:shd w:val="clear" w:color="auto" w:fill="FFFFFF"/>
        </w:rPr>
        <w:t>š</w:t>
      </w:r>
      <w:r w:rsidRPr="007F6E70">
        <w:rPr>
          <w:sz w:val="18"/>
          <w:szCs w:val="18"/>
          <w:shd w:val="clear" w:color="auto" w:fill="FFFFFF"/>
        </w:rPr>
        <w:t>kol</w:t>
      </w:r>
      <w:r w:rsidRPr="007F6E70">
        <w:rPr>
          <w:rFonts w:cs="Technika"/>
          <w:sz w:val="18"/>
          <w:szCs w:val="18"/>
          <w:shd w:val="clear" w:color="auto" w:fill="FFFFFF"/>
        </w:rPr>
        <w:t>á</w:t>
      </w:r>
      <w:r w:rsidRPr="007F6E70">
        <w:rPr>
          <w:sz w:val="18"/>
          <w:szCs w:val="18"/>
          <w:shd w:val="clear" w:color="auto" w:fill="FFFFFF"/>
        </w:rPr>
        <w:t>m v Evrop</w:t>
      </w:r>
      <w:r w:rsidRPr="007F6E70">
        <w:rPr>
          <w:rFonts w:cs="Technika"/>
          <w:sz w:val="18"/>
          <w:szCs w:val="18"/>
          <w:shd w:val="clear" w:color="auto" w:fill="FFFFFF"/>
        </w:rPr>
        <w:t>ě</w:t>
      </w:r>
      <w:r w:rsidRPr="007F6E70">
        <w:rPr>
          <w:sz w:val="18"/>
          <w:szCs w:val="18"/>
          <w:shd w:val="clear" w:color="auto" w:fill="FFFFFF"/>
        </w:rPr>
        <w:t>. Podle Metodiky 2017+ je nejlep</w:t>
      </w:r>
      <w:r w:rsidRPr="007F6E70">
        <w:rPr>
          <w:rFonts w:cs="Technika"/>
          <w:sz w:val="18"/>
          <w:szCs w:val="18"/>
          <w:shd w:val="clear" w:color="auto" w:fill="FFFFFF"/>
        </w:rPr>
        <w:t>ší</w:t>
      </w:r>
      <w:r w:rsidRPr="007F6E70">
        <w:rPr>
          <w:sz w:val="18"/>
          <w:szCs w:val="18"/>
          <w:shd w:val="clear" w:color="auto" w:fill="FFFFFF"/>
        </w:rPr>
        <w:t xml:space="preserve"> </w:t>
      </w:r>
      <w:r w:rsidRPr="007F6E70">
        <w:rPr>
          <w:rFonts w:cs="Technika"/>
          <w:sz w:val="18"/>
          <w:szCs w:val="18"/>
          <w:shd w:val="clear" w:color="auto" w:fill="FFFFFF"/>
        </w:rPr>
        <w:t>č</w:t>
      </w:r>
      <w:r w:rsidRPr="007F6E70">
        <w:rPr>
          <w:sz w:val="18"/>
          <w:szCs w:val="18"/>
          <w:shd w:val="clear" w:color="auto" w:fill="FFFFFF"/>
        </w:rPr>
        <w:t>eskou technikou ve skupin</w:t>
      </w:r>
      <w:r w:rsidRPr="007F6E70">
        <w:rPr>
          <w:rFonts w:cs="Technika"/>
          <w:sz w:val="18"/>
          <w:szCs w:val="18"/>
          <w:shd w:val="clear" w:color="auto" w:fill="FFFFFF"/>
        </w:rPr>
        <w:t>ě</w:t>
      </w:r>
      <w:r w:rsidRPr="007F6E70">
        <w:rPr>
          <w:sz w:val="18"/>
          <w:szCs w:val="18"/>
          <w:shd w:val="clear" w:color="auto" w:fill="FFFFFF"/>
        </w:rPr>
        <w:t xml:space="preserve"> hodnocen</w:t>
      </w:r>
      <w:r w:rsidRPr="007F6E70">
        <w:rPr>
          <w:rFonts w:cs="Technika"/>
          <w:sz w:val="18"/>
          <w:szCs w:val="18"/>
          <w:shd w:val="clear" w:color="auto" w:fill="FFFFFF"/>
        </w:rPr>
        <w:t>ý</w:t>
      </w:r>
      <w:r w:rsidRPr="007F6E70">
        <w:rPr>
          <w:sz w:val="18"/>
          <w:szCs w:val="18"/>
          <w:shd w:val="clear" w:color="auto" w:fill="FFFFFF"/>
        </w:rPr>
        <w:t>ch technick</w:t>
      </w:r>
      <w:r w:rsidRPr="007F6E70">
        <w:rPr>
          <w:rFonts w:cs="Technika"/>
          <w:sz w:val="18"/>
          <w:szCs w:val="18"/>
          <w:shd w:val="clear" w:color="auto" w:fill="FFFFFF"/>
        </w:rPr>
        <w:t>ý</w:t>
      </w:r>
      <w:r w:rsidRPr="007F6E70">
        <w:rPr>
          <w:sz w:val="18"/>
          <w:szCs w:val="18"/>
          <w:shd w:val="clear" w:color="auto" w:fill="FFFFFF"/>
        </w:rPr>
        <w:t>ch vysok</w:t>
      </w:r>
      <w:r w:rsidRPr="007F6E70">
        <w:rPr>
          <w:rFonts w:cs="Technika"/>
          <w:sz w:val="18"/>
          <w:szCs w:val="18"/>
          <w:shd w:val="clear" w:color="auto" w:fill="FFFFFF"/>
        </w:rPr>
        <w:t>ý</w:t>
      </w:r>
      <w:r w:rsidRPr="007F6E70">
        <w:rPr>
          <w:sz w:val="18"/>
          <w:szCs w:val="18"/>
          <w:shd w:val="clear" w:color="auto" w:fill="FFFFFF"/>
        </w:rPr>
        <w:t xml:space="preserve">ch </w:t>
      </w:r>
      <w:r w:rsidRPr="007F6E70">
        <w:rPr>
          <w:rFonts w:cs="Technika"/>
          <w:sz w:val="18"/>
          <w:szCs w:val="18"/>
          <w:shd w:val="clear" w:color="auto" w:fill="FFFFFF"/>
        </w:rPr>
        <w:t>š</w:t>
      </w:r>
      <w:r w:rsidRPr="007F6E70">
        <w:rPr>
          <w:sz w:val="18"/>
          <w:szCs w:val="18"/>
          <w:shd w:val="clear" w:color="auto" w:fill="FFFFFF"/>
        </w:rPr>
        <w:t>kol. V sou</w:t>
      </w:r>
      <w:r w:rsidRPr="007F6E70">
        <w:rPr>
          <w:rFonts w:cs="Technika"/>
          <w:sz w:val="18"/>
          <w:szCs w:val="18"/>
          <w:shd w:val="clear" w:color="auto" w:fill="FFFFFF"/>
        </w:rPr>
        <w:t>č</w:t>
      </w:r>
      <w:r w:rsidRPr="007F6E70">
        <w:rPr>
          <w:sz w:val="18"/>
          <w:szCs w:val="18"/>
          <w:shd w:val="clear" w:color="auto" w:fill="FFFFFF"/>
        </w:rPr>
        <w:t>asn</w:t>
      </w:r>
      <w:r w:rsidRPr="007F6E70">
        <w:rPr>
          <w:rFonts w:cs="Technika"/>
          <w:sz w:val="18"/>
          <w:szCs w:val="18"/>
          <w:shd w:val="clear" w:color="auto" w:fill="FFFFFF"/>
        </w:rPr>
        <w:t>é</w:t>
      </w:r>
      <w:r w:rsidRPr="007F6E70">
        <w:rPr>
          <w:sz w:val="18"/>
          <w:szCs w:val="18"/>
          <w:shd w:val="clear" w:color="auto" w:fill="FFFFFF"/>
        </w:rPr>
        <w:t xml:space="preserve"> dob</w:t>
      </w:r>
      <w:r w:rsidRPr="007F6E70">
        <w:rPr>
          <w:rFonts w:cs="Technika"/>
          <w:sz w:val="18"/>
          <w:szCs w:val="18"/>
          <w:shd w:val="clear" w:color="auto" w:fill="FFFFFF"/>
        </w:rPr>
        <w:t>ě</w:t>
      </w:r>
      <w:r w:rsidRPr="007F6E70">
        <w:rPr>
          <w:sz w:val="18"/>
          <w:szCs w:val="18"/>
          <w:shd w:val="clear" w:color="auto" w:fill="FFFFFF"/>
        </w:rPr>
        <w:t xml:space="preserve"> m</w:t>
      </w:r>
      <w:r w:rsidRPr="007F6E70">
        <w:rPr>
          <w:rFonts w:cs="Technika"/>
          <w:sz w:val="18"/>
          <w:szCs w:val="18"/>
          <w:shd w:val="clear" w:color="auto" w:fill="FFFFFF"/>
        </w:rPr>
        <w:t>á</w:t>
      </w:r>
      <w:r w:rsidRPr="007F6E70">
        <w:rPr>
          <w:sz w:val="18"/>
          <w:szCs w:val="18"/>
          <w:shd w:val="clear" w:color="auto" w:fill="FFFFFF"/>
        </w:rPr>
        <w:t xml:space="preserve"> </w:t>
      </w:r>
      <w:r w:rsidRPr="007F6E70">
        <w:rPr>
          <w:rFonts w:cs="Technika"/>
          <w:sz w:val="18"/>
          <w:szCs w:val="18"/>
          <w:shd w:val="clear" w:color="auto" w:fill="FFFFFF"/>
        </w:rPr>
        <w:t>Č</w:t>
      </w:r>
      <w:r w:rsidRPr="007F6E70">
        <w:rPr>
          <w:sz w:val="18"/>
          <w:szCs w:val="18"/>
          <w:shd w:val="clear" w:color="auto" w:fill="FFFFFF"/>
        </w:rPr>
        <w:t>VUT osm fakult (stavebn</w:t>
      </w:r>
      <w:r w:rsidRPr="007F6E70">
        <w:rPr>
          <w:rFonts w:cs="Technika"/>
          <w:sz w:val="18"/>
          <w:szCs w:val="18"/>
          <w:shd w:val="clear" w:color="auto" w:fill="FFFFFF"/>
        </w:rPr>
        <w:t>í</w:t>
      </w:r>
      <w:r w:rsidRPr="007F6E70">
        <w:rPr>
          <w:sz w:val="18"/>
          <w:szCs w:val="18"/>
          <w:shd w:val="clear" w:color="auto" w:fill="FFFFFF"/>
        </w:rPr>
        <w:t>, strojn</w:t>
      </w:r>
      <w:r w:rsidRPr="007F6E70">
        <w:rPr>
          <w:rFonts w:cs="Technika"/>
          <w:sz w:val="18"/>
          <w:szCs w:val="18"/>
          <w:shd w:val="clear" w:color="auto" w:fill="FFFFFF"/>
        </w:rPr>
        <w:t>í</w:t>
      </w:r>
      <w:r w:rsidRPr="007F6E70">
        <w:rPr>
          <w:sz w:val="18"/>
          <w:szCs w:val="18"/>
          <w:shd w:val="clear" w:color="auto" w:fill="FFFFFF"/>
        </w:rPr>
        <w:t>, elektrotechnick</w:t>
      </w:r>
      <w:r w:rsidRPr="007F6E70">
        <w:rPr>
          <w:rFonts w:cs="Technika"/>
          <w:sz w:val="18"/>
          <w:szCs w:val="18"/>
          <w:shd w:val="clear" w:color="auto" w:fill="FFFFFF"/>
        </w:rPr>
        <w:t>á</w:t>
      </w:r>
      <w:r w:rsidRPr="007F6E70">
        <w:rPr>
          <w:sz w:val="18"/>
          <w:szCs w:val="18"/>
          <w:shd w:val="clear" w:color="auto" w:fill="FFFFFF"/>
        </w:rPr>
        <w:t>, jadern</w:t>
      </w:r>
      <w:r w:rsidRPr="007F6E70">
        <w:rPr>
          <w:rFonts w:cs="Technika"/>
          <w:sz w:val="18"/>
          <w:szCs w:val="18"/>
          <w:shd w:val="clear" w:color="auto" w:fill="FFFFFF"/>
        </w:rPr>
        <w:t>á</w:t>
      </w:r>
      <w:r w:rsidRPr="007F6E70">
        <w:rPr>
          <w:sz w:val="18"/>
          <w:szCs w:val="18"/>
          <w:shd w:val="clear" w:color="auto" w:fill="FFFFFF"/>
        </w:rPr>
        <w:t xml:space="preserve"> a fyzik</w:t>
      </w:r>
      <w:r w:rsidRPr="007F6E70">
        <w:rPr>
          <w:rFonts w:cs="Technika"/>
          <w:sz w:val="18"/>
          <w:szCs w:val="18"/>
          <w:shd w:val="clear" w:color="auto" w:fill="FFFFFF"/>
        </w:rPr>
        <w:t>á</w:t>
      </w:r>
      <w:r w:rsidRPr="007F6E70">
        <w:rPr>
          <w:sz w:val="18"/>
          <w:szCs w:val="18"/>
          <w:shd w:val="clear" w:color="auto" w:fill="FFFFFF"/>
        </w:rPr>
        <w:t>ln</w:t>
      </w:r>
      <w:r w:rsidRPr="007F6E70">
        <w:rPr>
          <w:rFonts w:cs="Technika"/>
          <w:sz w:val="18"/>
          <w:szCs w:val="18"/>
          <w:shd w:val="clear" w:color="auto" w:fill="FFFFFF"/>
        </w:rPr>
        <w:t>ě</w:t>
      </w:r>
      <w:r w:rsidRPr="007F6E70">
        <w:rPr>
          <w:sz w:val="18"/>
          <w:szCs w:val="18"/>
          <w:shd w:val="clear" w:color="auto" w:fill="FFFFFF"/>
        </w:rPr>
        <w:t xml:space="preserve"> in</w:t>
      </w:r>
      <w:r w:rsidRPr="007F6E70">
        <w:rPr>
          <w:rFonts w:cs="Technika"/>
          <w:sz w:val="18"/>
          <w:szCs w:val="18"/>
          <w:shd w:val="clear" w:color="auto" w:fill="FFFFFF"/>
        </w:rPr>
        <w:t>ž</w:t>
      </w:r>
      <w:r w:rsidRPr="007F6E70">
        <w:rPr>
          <w:sz w:val="18"/>
          <w:szCs w:val="18"/>
          <w:shd w:val="clear" w:color="auto" w:fill="FFFFFF"/>
        </w:rPr>
        <w:t>en</w:t>
      </w:r>
      <w:r w:rsidRPr="007F6E70">
        <w:rPr>
          <w:rFonts w:cs="Technika"/>
          <w:sz w:val="18"/>
          <w:szCs w:val="18"/>
          <w:shd w:val="clear" w:color="auto" w:fill="FFFFFF"/>
        </w:rPr>
        <w:t>ý</w:t>
      </w:r>
      <w:r w:rsidRPr="007F6E70">
        <w:rPr>
          <w:sz w:val="18"/>
          <w:szCs w:val="18"/>
          <w:shd w:val="clear" w:color="auto" w:fill="FFFFFF"/>
        </w:rPr>
        <w:t>rsk</w:t>
      </w:r>
      <w:r w:rsidRPr="007F6E70">
        <w:rPr>
          <w:rFonts w:cs="Technika"/>
          <w:sz w:val="18"/>
          <w:szCs w:val="18"/>
          <w:shd w:val="clear" w:color="auto" w:fill="FFFFFF"/>
        </w:rPr>
        <w:t>á</w:t>
      </w:r>
      <w:r w:rsidRPr="007F6E70">
        <w:rPr>
          <w:sz w:val="18"/>
          <w:szCs w:val="18"/>
          <w:shd w:val="clear" w:color="auto" w:fill="FFFFFF"/>
        </w:rPr>
        <w:t>, architektury, dopravn</w:t>
      </w:r>
      <w:r w:rsidRPr="007F6E70">
        <w:rPr>
          <w:rFonts w:cs="Technika"/>
          <w:sz w:val="18"/>
          <w:szCs w:val="18"/>
          <w:shd w:val="clear" w:color="auto" w:fill="FFFFFF"/>
        </w:rPr>
        <w:t>í</w:t>
      </w:r>
      <w:r w:rsidRPr="007F6E70">
        <w:rPr>
          <w:sz w:val="18"/>
          <w:szCs w:val="18"/>
          <w:shd w:val="clear" w:color="auto" w:fill="FFFFFF"/>
        </w:rPr>
        <w:t>, biomedic</w:t>
      </w:r>
      <w:r w:rsidRPr="007F6E70">
        <w:rPr>
          <w:rFonts w:cs="Technika"/>
          <w:sz w:val="18"/>
          <w:szCs w:val="18"/>
          <w:shd w:val="clear" w:color="auto" w:fill="FFFFFF"/>
        </w:rPr>
        <w:t>í</w:t>
      </w:r>
      <w:r w:rsidRPr="007F6E70">
        <w:rPr>
          <w:sz w:val="18"/>
          <w:szCs w:val="18"/>
          <w:shd w:val="clear" w:color="auto" w:fill="FFFFFF"/>
        </w:rPr>
        <w:t>nsk</w:t>
      </w:r>
      <w:r w:rsidRPr="007F6E70">
        <w:rPr>
          <w:rFonts w:cs="Technika"/>
          <w:sz w:val="18"/>
          <w:szCs w:val="18"/>
          <w:shd w:val="clear" w:color="auto" w:fill="FFFFFF"/>
        </w:rPr>
        <w:t>é</w:t>
      </w:r>
      <w:r w:rsidRPr="007F6E70">
        <w:rPr>
          <w:sz w:val="18"/>
          <w:szCs w:val="18"/>
          <w:shd w:val="clear" w:color="auto" w:fill="FFFFFF"/>
        </w:rPr>
        <w:t>ho in</w:t>
      </w:r>
      <w:r w:rsidRPr="007F6E70">
        <w:rPr>
          <w:rFonts w:cs="Technika"/>
          <w:sz w:val="18"/>
          <w:szCs w:val="18"/>
          <w:shd w:val="clear" w:color="auto" w:fill="FFFFFF"/>
        </w:rPr>
        <w:t>ž</w:t>
      </w:r>
      <w:r w:rsidRPr="007F6E70">
        <w:rPr>
          <w:sz w:val="18"/>
          <w:szCs w:val="18"/>
          <w:shd w:val="clear" w:color="auto" w:fill="FFFFFF"/>
        </w:rPr>
        <w:t>en</w:t>
      </w:r>
      <w:r w:rsidRPr="007F6E70">
        <w:rPr>
          <w:rFonts w:cs="Technika"/>
          <w:sz w:val="18"/>
          <w:szCs w:val="18"/>
          <w:shd w:val="clear" w:color="auto" w:fill="FFFFFF"/>
        </w:rPr>
        <w:t>ý</w:t>
      </w:r>
      <w:r w:rsidRPr="007F6E70">
        <w:rPr>
          <w:sz w:val="18"/>
          <w:szCs w:val="18"/>
          <w:shd w:val="clear" w:color="auto" w:fill="FFFFFF"/>
        </w:rPr>
        <w:t>rstv</w:t>
      </w:r>
      <w:r w:rsidRPr="007F6E70">
        <w:rPr>
          <w:rFonts w:cs="Technika"/>
          <w:sz w:val="18"/>
          <w:szCs w:val="18"/>
          <w:shd w:val="clear" w:color="auto" w:fill="FFFFFF"/>
        </w:rPr>
        <w:t>í</w:t>
      </w:r>
      <w:r w:rsidRPr="007F6E70">
        <w:rPr>
          <w:sz w:val="18"/>
          <w:szCs w:val="18"/>
          <w:shd w:val="clear" w:color="auto" w:fill="FFFFFF"/>
        </w:rPr>
        <w:t>, informa</w:t>
      </w:r>
      <w:r w:rsidRPr="007F6E70">
        <w:rPr>
          <w:rFonts w:cs="Technika"/>
          <w:sz w:val="18"/>
          <w:szCs w:val="18"/>
          <w:shd w:val="clear" w:color="auto" w:fill="FFFFFF"/>
        </w:rPr>
        <w:t>č</w:t>
      </w:r>
      <w:r w:rsidRPr="007F6E70">
        <w:rPr>
          <w:sz w:val="18"/>
          <w:szCs w:val="18"/>
          <w:shd w:val="clear" w:color="auto" w:fill="FFFFFF"/>
        </w:rPr>
        <w:t>n</w:t>
      </w:r>
      <w:r w:rsidRPr="007F6E70">
        <w:rPr>
          <w:rFonts w:cs="Technika"/>
          <w:sz w:val="18"/>
          <w:szCs w:val="18"/>
          <w:shd w:val="clear" w:color="auto" w:fill="FFFFFF"/>
        </w:rPr>
        <w:t>í</w:t>
      </w:r>
      <w:r w:rsidRPr="007F6E70">
        <w:rPr>
          <w:sz w:val="18"/>
          <w:szCs w:val="18"/>
          <w:shd w:val="clear" w:color="auto" w:fill="FFFFFF"/>
        </w:rPr>
        <w:t>ch technologi</w:t>
      </w:r>
      <w:r w:rsidRPr="007F6E70">
        <w:rPr>
          <w:rFonts w:cs="Technika"/>
          <w:sz w:val="18"/>
          <w:szCs w:val="18"/>
          <w:shd w:val="clear" w:color="auto" w:fill="FFFFFF"/>
        </w:rPr>
        <w:t>í</w:t>
      </w:r>
      <w:r w:rsidRPr="007F6E70">
        <w:rPr>
          <w:sz w:val="18"/>
          <w:szCs w:val="18"/>
          <w:shd w:val="clear" w:color="auto" w:fill="FFFFFF"/>
        </w:rPr>
        <w:t>). Studuje na n</w:t>
      </w:r>
      <w:r w:rsidRPr="007F6E70">
        <w:rPr>
          <w:rFonts w:cs="Technika"/>
          <w:sz w:val="18"/>
          <w:szCs w:val="18"/>
          <w:shd w:val="clear" w:color="auto" w:fill="FFFFFF"/>
        </w:rPr>
        <w:t>ě</w:t>
      </w:r>
      <w:r w:rsidRPr="007F6E70">
        <w:rPr>
          <w:sz w:val="18"/>
          <w:szCs w:val="18"/>
          <w:shd w:val="clear" w:color="auto" w:fill="FFFFFF"/>
        </w:rPr>
        <w:t>m p</w:t>
      </w:r>
      <w:r w:rsidRPr="007F6E70">
        <w:rPr>
          <w:rFonts w:cs="Technika"/>
          <w:sz w:val="18"/>
          <w:szCs w:val="18"/>
          <w:shd w:val="clear" w:color="auto" w:fill="FFFFFF"/>
        </w:rPr>
        <w:t>ř</w:t>
      </w:r>
      <w:r w:rsidRPr="007F6E70">
        <w:rPr>
          <w:sz w:val="18"/>
          <w:szCs w:val="18"/>
          <w:shd w:val="clear" w:color="auto" w:fill="FFFFFF"/>
        </w:rPr>
        <w:t>es 19 000 student</w:t>
      </w:r>
      <w:r w:rsidRPr="007F6E70">
        <w:rPr>
          <w:rFonts w:cs="Technika"/>
          <w:sz w:val="18"/>
          <w:szCs w:val="18"/>
          <w:shd w:val="clear" w:color="auto" w:fill="FFFFFF"/>
        </w:rPr>
        <w:t>ů</w:t>
      </w:r>
      <w:r w:rsidRPr="007F6E70">
        <w:rPr>
          <w:sz w:val="18"/>
          <w:szCs w:val="18"/>
          <w:shd w:val="clear" w:color="auto" w:fill="FFFFFF"/>
        </w:rPr>
        <w:t>. V</w:t>
      </w:r>
      <w:r w:rsidRPr="007F6E70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Pr="007F6E70">
        <w:rPr>
          <w:sz w:val="18"/>
          <w:szCs w:val="18"/>
          <w:shd w:val="clear" w:color="auto" w:fill="FFFFFF"/>
        </w:rPr>
        <w:t>akademickém roce 2024/2025 má</w:t>
      </w:r>
      <w:r w:rsidRPr="007F6E70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Pr="007F6E70">
        <w:rPr>
          <w:rFonts w:cs="Technika"/>
          <w:sz w:val="18"/>
          <w:szCs w:val="18"/>
          <w:shd w:val="clear" w:color="auto" w:fill="FFFFFF"/>
        </w:rPr>
        <w:t>Č</w:t>
      </w:r>
      <w:r w:rsidRPr="007F6E70">
        <w:rPr>
          <w:sz w:val="18"/>
          <w:szCs w:val="18"/>
          <w:shd w:val="clear" w:color="auto" w:fill="FFFFFF"/>
        </w:rPr>
        <w:t>VUT v</w:t>
      </w:r>
      <w:r w:rsidRPr="007F6E70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Pr="007F6E70">
        <w:rPr>
          <w:sz w:val="18"/>
          <w:szCs w:val="18"/>
          <w:shd w:val="clear" w:color="auto" w:fill="FFFFFF"/>
        </w:rPr>
        <w:t>Praze akreditováno celkem 341 studijních programů, z</w:t>
      </w:r>
      <w:r w:rsidRPr="007F6E70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Pr="007F6E70">
        <w:rPr>
          <w:sz w:val="18"/>
          <w:szCs w:val="18"/>
          <w:shd w:val="clear" w:color="auto" w:fill="FFFFFF"/>
        </w:rPr>
        <w:t>toho</w:t>
      </w:r>
      <w:r w:rsidRPr="007F6E70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Pr="007F6E70">
        <w:rPr>
          <w:sz w:val="18"/>
          <w:szCs w:val="18"/>
          <w:shd w:val="clear" w:color="auto" w:fill="FFFFFF"/>
        </w:rPr>
        <w:t>145 v angli</w:t>
      </w:r>
      <w:r w:rsidRPr="007F6E70">
        <w:rPr>
          <w:rFonts w:cs="Technika"/>
          <w:sz w:val="18"/>
          <w:szCs w:val="18"/>
          <w:shd w:val="clear" w:color="auto" w:fill="FFFFFF"/>
        </w:rPr>
        <w:t>č</w:t>
      </w:r>
      <w:r w:rsidRPr="007F6E70">
        <w:rPr>
          <w:sz w:val="18"/>
          <w:szCs w:val="18"/>
          <w:shd w:val="clear" w:color="auto" w:fill="FFFFFF"/>
        </w:rPr>
        <w:t>tin</w:t>
      </w:r>
      <w:r w:rsidRPr="007F6E70">
        <w:rPr>
          <w:rFonts w:cs="Technika"/>
          <w:sz w:val="18"/>
          <w:szCs w:val="18"/>
          <w:shd w:val="clear" w:color="auto" w:fill="FFFFFF"/>
        </w:rPr>
        <w:t>ě</w:t>
      </w:r>
      <w:r w:rsidRPr="007F6E70">
        <w:rPr>
          <w:sz w:val="18"/>
          <w:szCs w:val="18"/>
          <w:shd w:val="clear" w:color="auto" w:fill="FFFFFF"/>
        </w:rPr>
        <w:t>. Krom</w:t>
      </w:r>
      <w:r w:rsidRPr="007F6E70">
        <w:rPr>
          <w:rFonts w:cs="Technika"/>
          <w:sz w:val="18"/>
          <w:szCs w:val="18"/>
          <w:shd w:val="clear" w:color="auto" w:fill="FFFFFF"/>
        </w:rPr>
        <w:t>ě</w:t>
      </w:r>
      <w:r w:rsidRPr="007F6E70">
        <w:rPr>
          <w:sz w:val="18"/>
          <w:szCs w:val="18"/>
          <w:shd w:val="clear" w:color="auto" w:fill="FFFFFF"/>
        </w:rPr>
        <w:t xml:space="preserve"> fakult tvo</w:t>
      </w:r>
      <w:r w:rsidRPr="007F6E70">
        <w:rPr>
          <w:rFonts w:cs="Technika"/>
          <w:sz w:val="18"/>
          <w:szCs w:val="18"/>
          <w:shd w:val="clear" w:color="auto" w:fill="FFFFFF"/>
        </w:rPr>
        <w:t>ří</w:t>
      </w:r>
      <w:r w:rsidRPr="007F6E70">
        <w:rPr>
          <w:sz w:val="18"/>
          <w:szCs w:val="18"/>
          <w:shd w:val="clear" w:color="auto" w:fill="FFFFFF"/>
        </w:rPr>
        <w:t xml:space="preserve"> </w:t>
      </w:r>
      <w:r w:rsidRPr="007F6E70">
        <w:rPr>
          <w:rFonts w:cs="Technika"/>
          <w:sz w:val="18"/>
          <w:szCs w:val="18"/>
          <w:shd w:val="clear" w:color="auto" w:fill="FFFFFF"/>
        </w:rPr>
        <w:t>Č</w:t>
      </w:r>
      <w:r w:rsidRPr="007F6E70">
        <w:rPr>
          <w:sz w:val="18"/>
          <w:szCs w:val="18"/>
          <w:shd w:val="clear" w:color="auto" w:fill="FFFFFF"/>
        </w:rPr>
        <w:t>VUT v</w:t>
      </w:r>
      <w:r w:rsidRPr="007F6E70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Pr="007F6E70">
        <w:rPr>
          <w:sz w:val="18"/>
          <w:szCs w:val="18"/>
          <w:shd w:val="clear" w:color="auto" w:fill="FFFFFF"/>
        </w:rPr>
        <w:t xml:space="preserve">Praze také šest ústavů (Kloknerův ústav, Masarykův ústav vyšších studií, Ústav tělesné výchovy a sportu, Univerzitní centrum energeticky efektivních budov, Český institut informatiky, robotiky a kybernetiky a Ústav technické a experimentální fyziky). ČVUT vychovává odborníky v oblasti techniky, vědce a manažery se znalostí cizích jazyků, kteří jsou dynamičtí, flexibilní a dokáží se rychle přizpůsobovat požadavkům trhu. Podle výsledků Metodiky 2017+ bylo ČVUT hodnoceno ve skupině pěti technických vysokých škol a obdrželo nejvyšší hodnocení stupněm A. V celosvětovém žebříčku QS </w:t>
      </w:r>
      <w:proofErr w:type="spellStart"/>
      <w:r w:rsidRPr="007F6E70">
        <w:rPr>
          <w:sz w:val="18"/>
          <w:szCs w:val="18"/>
          <w:shd w:val="clear" w:color="auto" w:fill="FFFFFF"/>
        </w:rPr>
        <w:t>World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University </w:t>
      </w:r>
      <w:proofErr w:type="spellStart"/>
      <w:r w:rsidRPr="007F6E70">
        <w:rPr>
          <w:sz w:val="18"/>
          <w:szCs w:val="18"/>
          <w:shd w:val="clear" w:color="auto" w:fill="FFFFFF"/>
        </w:rPr>
        <w:t>Rankings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je ČVUT na 420. místě a na 12. pozici v regionálním hodnocení „</w:t>
      </w:r>
      <w:proofErr w:type="spellStart"/>
      <w:r w:rsidRPr="007F6E70">
        <w:rPr>
          <w:sz w:val="18"/>
          <w:szCs w:val="18"/>
          <w:shd w:val="clear" w:color="auto" w:fill="FFFFFF"/>
        </w:rPr>
        <w:t>Emerging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</w:t>
      </w:r>
      <w:proofErr w:type="spellStart"/>
      <w:r w:rsidRPr="007F6E70">
        <w:rPr>
          <w:sz w:val="18"/>
          <w:szCs w:val="18"/>
          <w:shd w:val="clear" w:color="auto" w:fill="FFFFFF"/>
        </w:rPr>
        <w:t>Europe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and </w:t>
      </w:r>
      <w:proofErr w:type="spellStart"/>
      <w:r w:rsidRPr="007F6E70">
        <w:rPr>
          <w:sz w:val="18"/>
          <w:szCs w:val="18"/>
          <w:shd w:val="clear" w:color="auto" w:fill="FFFFFF"/>
        </w:rPr>
        <w:t>Central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</w:t>
      </w:r>
      <w:proofErr w:type="spellStart"/>
      <w:r w:rsidRPr="007F6E70">
        <w:rPr>
          <w:sz w:val="18"/>
          <w:szCs w:val="18"/>
          <w:shd w:val="clear" w:color="auto" w:fill="FFFFFF"/>
        </w:rPr>
        <w:t>Asia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“. V rámci hodnocení </w:t>
      </w:r>
      <w:proofErr w:type="spellStart"/>
      <w:r w:rsidRPr="007F6E70">
        <w:rPr>
          <w:sz w:val="18"/>
          <w:szCs w:val="18"/>
          <w:shd w:val="clear" w:color="auto" w:fill="FFFFFF"/>
        </w:rPr>
        <w:t>Subject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</w:t>
      </w:r>
      <w:proofErr w:type="spellStart"/>
      <w:r w:rsidRPr="007F6E70">
        <w:rPr>
          <w:sz w:val="18"/>
          <w:szCs w:val="18"/>
          <w:shd w:val="clear" w:color="auto" w:fill="FFFFFF"/>
        </w:rPr>
        <w:t>Rankings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2024 pro „</w:t>
      </w:r>
      <w:proofErr w:type="spellStart"/>
      <w:r w:rsidRPr="007F6E70">
        <w:rPr>
          <w:sz w:val="18"/>
          <w:szCs w:val="18"/>
          <w:shd w:val="clear" w:color="auto" w:fill="FFFFFF"/>
        </w:rPr>
        <w:t>Architecture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and </w:t>
      </w:r>
      <w:proofErr w:type="spellStart"/>
      <w:r w:rsidRPr="007F6E70">
        <w:rPr>
          <w:sz w:val="18"/>
          <w:szCs w:val="18"/>
          <w:shd w:val="clear" w:color="auto" w:fill="FFFFFF"/>
        </w:rPr>
        <w:t>Build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</w:t>
      </w:r>
      <w:proofErr w:type="spellStart"/>
      <w:r w:rsidRPr="007F6E70">
        <w:rPr>
          <w:sz w:val="18"/>
          <w:szCs w:val="18"/>
          <w:shd w:val="clear" w:color="auto" w:fill="FFFFFF"/>
        </w:rPr>
        <w:t>Environments</w:t>
      </w:r>
      <w:proofErr w:type="spellEnd"/>
      <w:r w:rsidRPr="007F6E70">
        <w:rPr>
          <w:sz w:val="18"/>
          <w:szCs w:val="18"/>
          <w:shd w:val="clear" w:color="auto" w:fill="FFFFFF"/>
        </w:rPr>
        <w:t>“ je ČVUT 151.–</w:t>
      </w:r>
      <w:r w:rsidRPr="007F6E70">
        <w:rPr>
          <w:sz w:val="18"/>
          <w:szCs w:val="18"/>
          <w:shd w:val="clear" w:color="auto" w:fill="FFFFFF"/>
        </w:rPr>
        <w:lastRenderedPageBreak/>
        <w:t>200., v</w:t>
      </w:r>
      <w:r w:rsidRPr="007F6E70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Pr="007F6E70">
        <w:rPr>
          <w:rFonts w:cs="Technika"/>
          <w:sz w:val="18"/>
          <w:szCs w:val="18"/>
          <w:shd w:val="clear" w:color="auto" w:fill="FFFFFF"/>
        </w:rPr>
        <w:t>„</w:t>
      </w:r>
      <w:proofErr w:type="spellStart"/>
      <w:r w:rsidRPr="007F6E70">
        <w:rPr>
          <w:sz w:val="18"/>
          <w:szCs w:val="18"/>
          <w:shd w:val="clear" w:color="auto" w:fill="FFFFFF"/>
        </w:rPr>
        <w:t>Engineering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</w:t>
      </w:r>
      <w:r w:rsidRPr="007F6E70">
        <w:rPr>
          <w:rFonts w:cs="Technika"/>
          <w:sz w:val="18"/>
          <w:szCs w:val="18"/>
          <w:shd w:val="clear" w:color="auto" w:fill="FFFFFF"/>
        </w:rPr>
        <w:t>–</w:t>
      </w:r>
      <w:r w:rsidRPr="007F6E70">
        <w:rPr>
          <w:sz w:val="18"/>
          <w:szCs w:val="18"/>
          <w:shd w:val="clear" w:color="auto" w:fill="FFFFFF"/>
        </w:rPr>
        <w:t xml:space="preserve"> Civil and </w:t>
      </w:r>
      <w:proofErr w:type="spellStart"/>
      <w:r w:rsidRPr="007F6E70">
        <w:rPr>
          <w:sz w:val="18"/>
          <w:szCs w:val="18"/>
          <w:shd w:val="clear" w:color="auto" w:fill="FFFFFF"/>
        </w:rPr>
        <w:t>Structural</w:t>
      </w:r>
      <w:proofErr w:type="spellEnd"/>
      <w:r w:rsidRPr="007F6E70">
        <w:rPr>
          <w:rFonts w:cs="Technika"/>
          <w:sz w:val="18"/>
          <w:szCs w:val="18"/>
          <w:shd w:val="clear" w:color="auto" w:fill="FFFFFF"/>
        </w:rPr>
        <w:t>”</w:t>
      </w:r>
      <w:r w:rsidRPr="007F6E70">
        <w:rPr>
          <w:sz w:val="18"/>
          <w:szCs w:val="18"/>
          <w:shd w:val="clear" w:color="auto" w:fill="FFFFFF"/>
        </w:rPr>
        <w:t xml:space="preserve"> je </w:t>
      </w:r>
      <w:r w:rsidRPr="007F6E70">
        <w:rPr>
          <w:rFonts w:cs="Technika"/>
          <w:sz w:val="18"/>
          <w:szCs w:val="18"/>
          <w:shd w:val="clear" w:color="auto" w:fill="FFFFFF"/>
        </w:rPr>
        <w:t>Č</w:t>
      </w:r>
      <w:r w:rsidRPr="007F6E70">
        <w:rPr>
          <w:sz w:val="18"/>
          <w:szCs w:val="18"/>
          <w:shd w:val="clear" w:color="auto" w:fill="FFFFFF"/>
        </w:rPr>
        <w:t>VUT mezi 201.</w:t>
      </w:r>
      <w:r w:rsidRPr="007F6E70">
        <w:rPr>
          <w:rFonts w:cs="Technika"/>
          <w:sz w:val="18"/>
          <w:szCs w:val="18"/>
          <w:shd w:val="clear" w:color="auto" w:fill="FFFFFF"/>
        </w:rPr>
        <w:t>–</w:t>
      </w:r>
      <w:r w:rsidRPr="007F6E70">
        <w:rPr>
          <w:sz w:val="18"/>
          <w:szCs w:val="18"/>
          <w:shd w:val="clear" w:color="auto" w:fill="FFFFFF"/>
        </w:rPr>
        <w:t>240. m</w:t>
      </w:r>
      <w:r w:rsidRPr="007F6E70">
        <w:rPr>
          <w:rFonts w:cs="Technika"/>
          <w:sz w:val="18"/>
          <w:szCs w:val="18"/>
          <w:shd w:val="clear" w:color="auto" w:fill="FFFFFF"/>
        </w:rPr>
        <w:t>í</w:t>
      </w:r>
      <w:r w:rsidRPr="007F6E70">
        <w:rPr>
          <w:sz w:val="18"/>
          <w:szCs w:val="18"/>
          <w:shd w:val="clear" w:color="auto" w:fill="FFFFFF"/>
        </w:rPr>
        <w:t xml:space="preserve">stem, v oblasti </w:t>
      </w:r>
      <w:r w:rsidRPr="007F6E70">
        <w:rPr>
          <w:rFonts w:cs="Technika"/>
          <w:sz w:val="18"/>
          <w:szCs w:val="18"/>
          <w:shd w:val="clear" w:color="auto" w:fill="FFFFFF"/>
        </w:rPr>
        <w:t>„</w:t>
      </w:r>
      <w:proofErr w:type="spellStart"/>
      <w:r w:rsidRPr="007F6E70">
        <w:rPr>
          <w:sz w:val="18"/>
          <w:szCs w:val="18"/>
          <w:shd w:val="clear" w:color="auto" w:fill="FFFFFF"/>
        </w:rPr>
        <w:t>Mechanical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, </w:t>
      </w:r>
      <w:proofErr w:type="spellStart"/>
      <w:r w:rsidRPr="007F6E70">
        <w:rPr>
          <w:sz w:val="18"/>
          <w:szCs w:val="18"/>
          <w:shd w:val="clear" w:color="auto" w:fill="FFFFFF"/>
        </w:rPr>
        <w:t>Aeronautical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&amp; </w:t>
      </w:r>
      <w:proofErr w:type="spellStart"/>
      <w:r w:rsidRPr="007F6E70">
        <w:rPr>
          <w:sz w:val="18"/>
          <w:szCs w:val="18"/>
          <w:shd w:val="clear" w:color="auto" w:fill="FFFFFF"/>
        </w:rPr>
        <w:t>Manufacturing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</w:t>
      </w:r>
      <w:proofErr w:type="spellStart"/>
      <w:r w:rsidRPr="007F6E70">
        <w:rPr>
          <w:sz w:val="18"/>
          <w:szCs w:val="18"/>
          <w:shd w:val="clear" w:color="auto" w:fill="FFFFFF"/>
        </w:rPr>
        <w:t>Engineering</w:t>
      </w:r>
      <w:proofErr w:type="spellEnd"/>
      <w:r w:rsidRPr="007F6E70">
        <w:rPr>
          <w:rFonts w:cs="Technika"/>
          <w:sz w:val="18"/>
          <w:szCs w:val="18"/>
          <w:shd w:val="clear" w:color="auto" w:fill="FFFFFF"/>
        </w:rPr>
        <w:t>“</w:t>
      </w:r>
      <w:r w:rsidRPr="007F6E70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Pr="007F6E70">
        <w:rPr>
          <w:sz w:val="18"/>
          <w:szCs w:val="18"/>
          <w:shd w:val="clear" w:color="auto" w:fill="FFFFFF"/>
        </w:rPr>
        <w:t>na 201.</w:t>
      </w:r>
      <w:r w:rsidRPr="007F6E70">
        <w:rPr>
          <w:rFonts w:cs="Technika"/>
          <w:sz w:val="18"/>
          <w:szCs w:val="18"/>
          <w:shd w:val="clear" w:color="auto" w:fill="FFFFFF"/>
        </w:rPr>
        <w:t>–</w:t>
      </w:r>
      <w:r w:rsidRPr="007F6E70">
        <w:rPr>
          <w:sz w:val="18"/>
          <w:szCs w:val="18"/>
          <w:shd w:val="clear" w:color="auto" w:fill="FFFFFF"/>
        </w:rPr>
        <w:t>250. m</w:t>
      </w:r>
      <w:r w:rsidRPr="007F6E70">
        <w:rPr>
          <w:rFonts w:cs="Technika"/>
          <w:sz w:val="18"/>
          <w:szCs w:val="18"/>
          <w:shd w:val="clear" w:color="auto" w:fill="FFFFFF"/>
        </w:rPr>
        <w:t>í</w:t>
      </w:r>
      <w:r w:rsidRPr="007F6E70">
        <w:rPr>
          <w:sz w:val="18"/>
          <w:szCs w:val="18"/>
          <w:shd w:val="clear" w:color="auto" w:fill="FFFFFF"/>
        </w:rPr>
        <w:t>st</w:t>
      </w:r>
      <w:r w:rsidRPr="007F6E70">
        <w:rPr>
          <w:rFonts w:cs="Technika"/>
          <w:sz w:val="18"/>
          <w:szCs w:val="18"/>
          <w:shd w:val="clear" w:color="auto" w:fill="FFFFFF"/>
        </w:rPr>
        <w:t>ě</w:t>
      </w:r>
      <w:r w:rsidRPr="007F6E70">
        <w:rPr>
          <w:sz w:val="18"/>
          <w:szCs w:val="18"/>
          <w:shd w:val="clear" w:color="auto" w:fill="FFFFFF"/>
        </w:rPr>
        <w:t xml:space="preserve">, u </w:t>
      </w:r>
      <w:r w:rsidRPr="007F6E70">
        <w:rPr>
          <w:rFonts w:cs="Technika"/>
          <w:sz w:val="18"/>
          <w:szCs w:val="18"/>
          <w:shd w:val="clear" w:color="auto" w:fill="FFFFFF"/>
        </w:rPr>
        <w:t>„</w:t>
      </w:r>
      <w:proofErr w:type="spellStart"/>
      <w:r w:rsidRPr="007F6E70">
        <w:rPr>
          <w:sz w:val="18"/>
          <w:szCs w:val="18"/>
          <w:shd w:val="clear" w:color="auto" w:fill="FFFFFF"/>
        </w:rPr>
        <w:t>Electrical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&amp; </w:t>
      </w:r>
      <w:proofErr w:type="spellStart"/>
      <w:r w:rsidRPr="007F6E70">
        <w:rPr>
          <w:sz w:val="18"/>
          <w:szCs w:val="18"/>
          <w:shd w:val="clear" w:color="auto" w:fill="FFFFFF"/>
        </w:rPr>
        <w:t>Electronic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</w:t>
      </w:r>
      <w:proofErr w:type="spellStart"/>
      <w:r w:rsidRPr="007F6E70">
        <w:rPr>
          <w:sz w:val="18"/>
          <w:szCs w:val="18"/>
          <w:shd w:val="clear" w:color="auto" w:fill="FFFFFF"/>
        </w:rPr>
        <w:t>Engineering</w:t>
      </w:r>
      <w:proofErr w:type="spellEnd"/>
      <w:r w:rsidRPr="007F6E70">
        <w:rPr>
          <w:rFonts w:cs="Technika"/>
          <w:sz w:val="18"/>
          <w:szCs w:val="18"/>
          <w:shd w:val="clear" w:color="auto" w:fill="FFFFFF"/>
        </w:rPr>
        <w:t>“</w:t>
      </w:r>
      <w:r w:rsidRPr="007F6E70">
        <w:rPr>
          <w:sz w:val="18"/>
          <w:szCs w:val="18"/>
          <w:shd w:val="clear" w:color="auto" w:fill="FFFFFF"/>
        </w:rPr>
        <w:t xml:space="preserve"> na 201.</w:t>
      </w:r>
      <w:r w:rsidRPr="007F6E70">
        <w:rPr>
          <w:rFonts w:cs="Technika"/>
          <w:sz w:val="18"/>
          <w:szCs w:val="18"/>
          <w:shd w:val="clear" w:color="auto" w:fill="FFFFFF"/>
        </w:rPr>
        <w:t>–</w:t>
      </w:r>
      <w:r w:rsidRPr="007F6E70">
        <w:rPr>
          <w:sz w:val="18"/>
          <w:szCs w:val="18"/>
          <w:shd w:val="clear" w:color="auto" w:fill="FFFFFF"/>
        </w:rPr>
        <w:t>250. pozici. V oblasti „</w:t>
      </w:r>
      <w:proofErr w:type="spellStart"/>
      <w:r w:rsidRPr="007F6E70">
        <w:rPr>
          <w:sz w:val="18"/>
          <w:szCs w:val="18"/>
          <w:shd w:val="clear" w:color="auto" w:fill="FFFFFF"/>
        </w:rPr>
        <w:t>Physics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and Astronomy“ na 201.–250. místě, „Natural </w:t>
      </w:r>
      <w:proofErr w:type="spellStart"/>
      <w:r w:rsidRPr="007F6E70">
        <w:rPr>
          <w:sz w:val="18"/>
          <w:szCs w:val="18"/>
          <w:shd w:val="clear" w:color="auto" w:fill="FFFFFF"/>
        </w:rPr>
        <w:t>Sciences</w:t>
      </w:r>
      <w:proofErr w:type="spellEnd"/>
      <w:r w:rsidRPr="007F6E70">
        <w:rPr>
          <w:sz w:val="18"/>
          <w:szCs w:val="18"/>
          <w:shd w:val="clear" w:color="auto" w:fill="FFFFFF"/>
        </w:rPr>
        <w:t>“ jsou na 307. příčce. V oblasti „</w:t>
      </w:r>
      <w:proofErr w:type="spellStart"/>
      <w:r w:rsidRPr="007F6E70">
        <w:rPr>
          <w:sz w:val="18"/>
          <w:szCs w:val="18"/>
          <w:shd w:val="clear" w:color="auto" w:fill="FFFFFF"/>
        </w:rPr>
        <w:t>Computer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Science and </w:t>
      </w:r>
      <w:proofErr w:type="spellStart"/>
      <w:r w:rsidRPr="007F6E70">
        <w:rPr>
          <w:sz w:val="18"/>
          <w:szCs w:val="18"/>
          <w:shd w:val="clear" w:color="auto" w:fill="FFFFFF"/>
        </w:rPr>
        <w:t>Information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Systems” je na 201.–250. místě, v oblasti „</w:t>
      </w:r>
      <w:proofErr w:type="spellStart"/>
      <w:r w:rsidRPr="007F6E70">
        <w:rPr>
          <w:sz w:val="18"/>
          <w:szCs w:val="18"/>
          <w:shd w:val="clear" w:color="auto" w:fill="FFFFFF"/>
        </w:rPr>
        <w:t>Material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</w:t>
      </w:r>
      <w:proofErr w:type="spellStart"/>
      <w:r w:rsidRPr="007F6E70">
        <w:rPr>
          <w:sz w:val="18"/>
          <w:szCs w:val="18"/>
          <w:shd w:val="clear" w:color="auto" w:fill="FFFFFF"/>
        </w:rPr>
        <w:t>Sciences</w:t>
      </w:r>
      <w:proofErr w:type="spellEnd"/>
      <w:r w:rsidRPr="007F6E70">
        <w:rPr>
          <w:sz w:val="18"/>
          <w:szCs w:val="18"/>
          <w:shd w:val="clear" w:color="auto" w:fill="FFFFFF"/>
        </w:rPr>
        <w:t>“ na 251.–300. místě, v oblasti „</w:t>
      </w:r>
      <w:proofErr w:type="spellStart"/>
      <w:r w:rsidRPr="007F6E70">
        <w:rPr>
          <w:sz w:val="18"/>
          <w:szCs w:val="18"/>
          <w:shd w:val="clear" w:color="auto" w:fill="FFFFFF"/>
        </w:rPr>
        <w:t>Mathematics</w:t>
      </w:r>
      <w:proofErr w:type="spellEnd"/>
      <w:r w:rsidRPr="007F6E70">
        <w:rPr>
          <w:sz w:val="18"/>
          <w:szCs w:val="18"/>
          <w:shd w:val="clear" w:color="auto" w:fill="FFFFFF"/>
        </w:rPr>
        <w:t>“ na 301.–350. místě a v oblasti „</w:t>
      </w:r>
      <w:proofErr w:type="spellStart"/>
      <w:r w:rsidRPr="007F6E70">
        <w:rPr>
          <w:sz w:val="18"/>
          <w:szCs w:val="18"/>
          <w:shd w:val="clear" w:color="auto" w:fill="FFFFFF"/>
        </w:rPr>
        <w:t>Engineering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and Technology“ je ČVUT na 182. místě. Od roku 2020 je ČVUT členem aliance prestižních technických univerzit </w:t>
      </w:r>
      <w:proofErr w:type="spellStart"/>
      <w:r w:rsidRPr="007F6E70">
        <w:rPr>
          <w:sz w:val="18"/>
          <w:szCs w:val="18"/>
          <w:shd w:val="clear" w:color="auto" w:fill="FFFFFF"/>
        </w:rPr>
        <w:t>EuroTeQ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. Ta představuje zajímavou a přínosnou příležitost pro studenty, vědecké pracovníky i zaměstnance zapojit se do projektu, který si klade za ambici posunout kvalitu vysokého školství na vyšší úroveň. Dalšími členy skupiny </w:t>
      </w:r>
      <w:proofErr w:type="spellStart"/>
      <w:r w:rsidRPr="007F6E70">
        <w:rPr>
          <w:sz w:val="18"/>
          <w:szCs w:val="18"/>
          <w:shd w:val="clear" w:color="auto" w:fill="FFFFFF"/>
        </w:rPr>
        <w:t>EuroTeQ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jsou </w:t>
      </w:r>
      <w:proofErr w:type="spellStart"/>
      <w:r w:rsidRPr="007F6E70">
        <w:rPr>
          <w:sz w:val="18"/>
          <w:szCs w:val="18"/>
          <w:shd w:val="clear" w:color="auto" w:fill="FFFFFF"/>
        </w:rPr>
        <w:t>Technical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University </w:t>
      </w:r>
      <w:proofErr w:type="spellStart"/>
      <w:r w:rsidRPr="007F6E70">
        <w:rPr>
          <w:sz w:val="18"/>
          <w:szCs w:val="18"/>
          <w:shd w:val="clear" w:color="auto" w:fill="FFFFFF"/>
        </w:rPr>
        <w:t>of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</w:t>
      </w:r>
      <w:proofErr w:type="spellStart"/>
      <w:r w:rsidRPr="007F6E70">
        <w:rPr>
          <w:sz w:val="18"/>
          <w:szCs w:val="18"/>
          <w:shd w:val="clear" w:color="auto" w:fill="FFFFFF"/>
        </w:rPr>
        <w:t>Munich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, </w:t>
      </w:r>
      <w:proofErr w:type="spellStart"/>
      <w:r w:rsidRPr="007F6E70">
        <w:rPr>
          <w:sz w:val="18"/>
          <w:szCs w:val="18"/>
          <w:shd w:val="clear" w:color="auto" w:fill="FFFFFF"/>
        </w:rPr>
        <w:t>Technical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University </w:t>
      </w:r>
      <w:proofErr w:type="spellStart"/>
      <w:r w:rsidRPr="007F6E70">
        <w:rPr>
          <w:sz w:val="18"/>
          <w:szCs w:val="18"/>
          <w:shd w:val="clear" w:color="auto" w:fill="FFFFFF"/>
        </w:rPr>
        <w:t>of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</w:t>
      </w:r>
      <w:proofErr w:type="spellStart"/>
      <w:r w:rsidRPr="007F6E70">
        <w:rPr>
          <w:sz w:val="18"/>
          <w:szCs w:val="18"/>
          <w:shd w:val="clear" w:color="auto" w:fill="FFFFFF"/>
        </w:rPr>
        <w:t>Denmark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, </w:t>
      </w:r>
      <w:proofErr w:type="spellStart"/>
      <w:r w:rsidRPr="007F6E70">
        <w:rPr>
          <w:sz w:val="18"/>
          <w:szCs w:val="18"/>
          <w:shd w:val="clear" w:color="auto" w:fill="FFFFFF"/>
        </w:rPr>
        <w:t>Technical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University </w:t>
      </w:r>
      <w:proofErr w:type="spellStart"/>
      <w:r w:rsidRPr="007F6E70">
        <w:rPr>
          <w:sz w:val="18"/>
          <w:szCs w:val="18"/>
          <w:shd w:val="clear" w:color="auto" w:fill="FFFFFF"/>
        </w:rPr>
        <w:t>of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Eindhoven, </w:t>
      </w:r>
      <w:proofErr w:type="spellStart"/>
      <w:r w:rsidRPr="007F6E70">
        <w:rPr>
          <w:sz w:val="18"/>
          <w:szCs w:val="18"/>
          <w:shd w:val="clear" w:color="auto" w:fill="FFFFFF"/>
        </w:rPr>
        <w:t>École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</w:t>
      </w:r>
      <w:proofErr w:type="spellStart"/>
      <w:r w:rsidRPr="007F6E70">
        <w:rPr>
          <w:sz w:val="18"/>
          <w:szCs w:val="18"/>
          <w:shd w:val="clear" w:color="auto" w:fill="FFFFFF"/>
        </w:rPr>
        <w:t>Polytechnique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– L</w:t>
      </w:r>
      <w:r w:rsidRPr="007F6E70">
        <w:rPr>
          <w:rFonts w:ascii="Cambria" w:hAnsi="Cambria" w:cs="Cambria"/>
          <w:sz w:val="18"/>
          <w:szCs w:val="18"/>
          <w:shd w:val="clear" w:color="auto" w:fill="FFFFFF"/>
        </w:rPr>
        <w:t>´</w:t>
      </w:r>
      <w:r w:rsidRPr="007F6E70">
        <w:rPr>
          <w:sz w:val="18"/>
          <w:szCs w:val="18"/>
          <w:shd w:val="clear" w:color="auto" w:fill="FFFFFF"/>
        </w:rPr>
        <w:t xml:space="preserve">X, Tallinn University </w:t>
      </w:r>
      <w:proofErr w:type="spellStart"/>
      <w:r w:rsidRPr="007F6E70">
        <w:rPr>
          <w:sz w:val="18"/>
          <w:szCs w:val="18"/>
          <w:shd w:val="clear" w:color="auto" w:fill="FFFFFF"/>
        </w:rPr>
        <w:t>of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Technology,</w:t>
      </w:r>
      <w:r w:rsidRPr="007F6E70">
        <w:rPr>
          <w:rFonts w:ascii="Cambria" w:hAnsi="Cambria" w:cs="Cambria"/>
          <w:sz w:val="18"/>
          <w:szCs w:val="18"/>
          <w:shd w:val="clear" w:color="auto" w:fill="FFFFFF"/>
        </w:rPr>
        <w:t> </w:t>
      </w:r>
      <w:proofErr w:type="spellStart"/>
      <w:r w:rsidRPr="007F6E70">
        <w:rPr>
          <w:rFonts w:cs="Technika"/>
          <w:sz w:val="18"/>
          <w:szCs w:val="18"/>
          <w:shd w:val="clear" w:color="auto" w:fill="FFFFFF"/>
        </w:rPr>
        <w:t>É</w:t>
      </w:r>
      <w:r w:rsidRPr="007F6E70">
        <w:rPr>
          <w:sz w:val="18"/>
          <w:szCs w:val="18"/>
          <w:shd w:val="clear" w:color="auto" w:fill="FFFFFF"/>
        </w:rPr>
        <w:t>cole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</w:t>
      </w:r>
      <w:proofErr w:type="spellStart"/>
      <w:r w:rsidRPr="007F6E70">
        <w:rPr>
          <w:sz w:val="18"/>
          <w:szCs w:val="18"/>
          <w:shd w:val="clear" w:color="auto" w:fill="FFFFFF"/>
        </w:rPr>
        <w:t>polytechnique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</w:t>
      </w:r>
      <w:proofErr w:type="spellStart"/>
      <w:r w:rsidRPr="007F6E70">
        <w:rPr>
          <w:sz w:val="18"/>
          <w:szCs w:val="18"/>
          <w:shd w:val="clear" w:color="auto" w:fill="FFFFFF"/>
        </w:rPr>
        <w:t>f</w:t>
      </w:r>
      <w:r w:rsidRPr="007F6E70">
        <w:rPr>
          <w:rFonts w:cs="Technika"/>
          <w:sz w:val="18"/>
          <w:szCs w:val="18"/>
          <w:shd w:val="clear" w:color="auto" w:fill="FFFFFF"/>
        </w:rPr>
        <w:t>é</w:t>
      </w:r>
      <w:r w:rsidRPr="007F6E70">
        <w:rPr>
          <w:sz w:val="18"/>
          <w:szCs w:val="18"/>
          <w:shd w:val="clear" w:color="auto" w:fill="FFFFFF"/>
        </w:rPr>
        <w:t>d</w:t>
      </w:r>
      <w:r w:rsidRPr="007F6E70">
        <w:rPr>
          <w:rFonts w:cs="Technika"/>
          <w:sz w:val="18"/>
          <w:szCs w:val="18"/>
          <w:shd w:val="clear" w:color="auto" w:fill="FFFFFF"/>
        </w:rPr>
        <w:t>é</w:t>
      </w:r>
      <w:r w:rsidRPr="007F6E70">
        <w:rPr>
          <w:sz w:val="18"/>
          <w:szCs w:val="18"/>
          <w:shd w:val="clear" w:color="auto" w:fill="FFFFFF"/>
        </w:rPr>
        <w:t>rale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de Lausanne a </w:t>
      </w:r>
      <w:proofErr w:type="spellStart"/>
      <w:r w:rsidRPr="007F6E70">
        <w:rPr>
          <w:sz w:val="18"/>
          <w:szCs w:val="18"/>
          <w:shd w:val="clear" w:color="auto" w:fill="FFFFFF"/>
        </w:rPr>
        <w:t>Technion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</w:t>
      </w:r>
      <w:proofErr w:type="spellStart"/>
      <w:r w:rsidRPr="007F6E70">
        <w:rPr>
          <w:sz w:val="18"/>
          <w:szCs w:val="18"/>
          <w:shd w:val="clear" w:color="auto" w:fill="FFFFFF"/>
        </w:rPr>
        <w:t>Israel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Institute </w:t>
      </w:r>
      <w:proofErr w:type="spellStart"/>
      <w:r w:rsidRPr="007F6E70">
        <w:rPr>
          <w:sz w:val="18"/>
          <w:szCs w:val="18"/>
          <w:shd w:val="clear" w:color="auto" w:fill="FFFFFF"/>
        </w:rPr>
        <w:t>of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Technology. Roku 2023 byla aliance roz</w:t>
      </w:r>
      <w:r w:rsidRPr="007F6E70">
        <w:rPr>
          <w:rFonts w:cs="Technika"/>
          <w:sz w:val="18"/>
          <w:szCs w:val="18"/>
          <w:shd w:val="clear" w:color="auto" w:fill="FFFFFF"/>
        </w:rPr>
        <w:t>šíř</w:t>
      </w:r>
      <w:r w:rsidRPr="007F6E70">
        <w:rPr>
          <w:sz w:val="18"/>
          <w:szCs w:val="18"/>
          <w:shd w:val="clear" w:color="auto" w:fill="FFFFFF"/>
        </w:rPr>
        <w:t xml:space="preserve">ena o HEC Paris a IESE Business </w:t>
      </w:r>
      <w:proofErr w:type="spellStart"/>
      <w:r w:rsidRPr="007F6E70">
        <w:rPr>
          <w:sz w:val="18"/>
          <w:szCs w:val="18"/>
          <w:shd w:val="clear" w:color="auto" w:fill="FFFFFF"/>
        </w:rPr>
        <w:t>School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(University </w:t>
      </w:r>
      <w:proofErr w:type="spellStart"/>
      <w:r w:rsidRPr="007F6E70">
        <w:rPr>
          <w:sz w:val="18"/>
          <w:szCs w:val="18"/>
          <w:shd w:val="clear" w:color="auto" w:fill="FFFFFF"/>
        </w:rPr>
        <w:t>of</w:t>
      </w:r>
      <w:proofErr w:type="spellEnd"/>
      <w:r w:rsidRPr="007F6E70">
        <w:rPr>
          <w:sz w:val="18"/>
          <w:szCs w:val="18"/>
          <w:shd w:val="clear" w:color="auto" w:fill="FFFFFF"/>
        </w:rPr>
        <w:t xml:space="preserve"> Navarra). V</w:t>
      </w:r>
      <w:r w:rsidRPr="007F6E70">
        <w:rPr>
          <w:rFonts w:cs="Technika"/>
          <w:sz w:val="18"/>
          <w:szCs w:val="18"/>
          <w:shd w:val="clear" w:color="auto" w:fill="FFFFFF"/>
        </w:rPr>
        <w:t>í</w:t>
      </w:r>
      <w:r w:rsidRPr="007F6E70">
        <w:rPr>
          <w:sz w:val="18"/>
          <w:szCs w:val="18"/>
          <w:shd w:val="clear" w:color="auto" w:fill="FFFFFF"/>
        </w:rPr>
        <w:t>ce na</w:t>
      </w:r>
      <w:r w:rsidRPr="007F6E70">
        <w:rPr>
          <w:rFonts w:ascii="Cambria" w:hAnsi="Cambria" w:cs="Cambria"/>
          <w:sz w:val="18"/>
          <w:szCs w:val="18"/>
          <w:shd w:val="clear" w:color="auto" w:fill="FFFFFF"/>
        </w:rPr>
        <w:t> </w:t>
      </w:r>
      <w:hyperlink r:id="rId15" w:history="1">
        <w:r w:rsidRPr="007F6E70">
          <w:rPr>
            <w:rStyle w:val="Hypertextovodkaz"/>
            <w:b/>
            <w:bCs/>
            <w:sz w:val="18"/>
            <w:szCs w:val="18"/>
            <w:shd w:val="clear" w:color="auto" w:fill="FFFFFF"/>
          </w:rPr>
          <w:t>www.cvut.cz</w:t>
        </w:r>
      </w:hyperlink>
      <w:r w:rsidRPr="007F6E70">
        <w:rPr>
          <w:sz w:val="18"/>
          <w:szCs w:val="18"/>
          <w:shd w:val="clear" w:color="auto" w:fill="FFFFFF"/>
        </w:rPr>
        <w:t>.</w:t>
      </w:r>
    </w:p>
    <w:p w14:paraId="23F6D07E" w14:textId="77777777" w:rsidR="005804CC" w:rsidRPr="00743B76" w:rsidRDefault="005804CC" w:rsidP="00921830">
      <w:pPr>
        <w:spacing w:line="240" w:lineRule="auto"/>
        <w:jc w:val="both"/>
        <w:rPr>
          <w:rFonts w:eastAsiaTheme="minorHAnsi" w:cs="Arial"/>
          <w:sz w:val="22"/>
          <w:szCs w:val="22"/>
        </w:rPr>
      </w:pPr>
    </w:p>
    <w:sectPr w:rsidR="005804CC" w:rsidRPr="00743B76" w:rsidSect="000F5CBA">
      <w:headerReference w:type="default" r:id="rId16"/>
      <w:headerReference w:type="first" r:id="rId17"/>
      <w:footerReference w:type="first" r:id="rId18"/>
      <w:pgSz w:w="11906" w:h="16838"/>
      <w:pgMar w:top="3407" w:right="851" w:bottom="567" w:left="2835" w:header="851" w:footer="284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2FE709" w14:textId="77777777" w:rsidR="00C33036" w:rsidRDefault="00C33036" w:rsidP="003829EA">
      <w:pPr>
        <w:spacing w:line="240" w:lineRule="auto"/>
      </w:pPr>
      <w:r>
        <w:separator/>
      </w:r>
    </w:p>
  </w:endnote>
  <w:endnote w:type="continuationSeparator" w:id="0">
    <w:p w14:paraId="39B6610D" w14:textId="77777777" w:rsidR="00C33036" w:rsidRDefault="00C33036" w:rsidP="003829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echnika">
    <w:altName w:val="Technika"/>
    <w:panose1 w:val="00000500000000000000"/>
    <w:charset w:val="EE"/>
    <w:family w:val="auto"/>
    <w:pitch w:val="variable"/>
    <w:sig w:usb0="00000087" w:usb1="00000001" w:usb2="00000000" w:usb3="00000000" w:csb0="0000009B" w:csb1="00000000"/>
  </w:font>
  <w:font w:name="Liberation Sans">
    <w:altName w:val="Arial"/>
    <w:charset w:val="01"/>
    <w:family w:val="swiss"/>
    <w:pitch w:val="variable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F786E" w14:textId="77777777" w:rsidR="006B599E" w:rsidRPr="00BE3DFC" w:rsidRDefault="006B599E" w:rsidP="00574099">
    <w:pPr>
      <w:framePr w:w="5880" w:h="624" w:hSpace="181" w:wrap="around" w:vAnchor="page" w:hAnchor="page" w:x="5161" w:y="2099"/>
      <w:spacing w:line="700" w:lineRule="exact"/>
      <w:rPr>
        <w:b/>
        <w:bCs/>
        <w:caps/>
        <w:color w:val="FFFFFF" w:themeColor="background1"/>
        <w:spacing w:val="34"/>
        <w:kern w:val="12"/>
        <w:sz w:val="62"/>
        <w:szCs w:val="62"/>
      </w:rPr>
    </w:pPr>
    <w:r w:rsidRPr="00BE3DFC">
      <w:rPr>
        <w:b/>
        <w:bCs/>
        <w:caps/>
        <w:color w:val="FFFFFF" w:themeColor="background1"/>
        <w:spacing w:val="34"/>
        <w:kern w:val="12"/>
        <w:sz w:val="62"/>
        <w:szCs w:val="62"/>
      </w:rPr>
      <w:t>TISKOVÁ ZPRÁVA</w:t>
    </w:r>
  </w:p>
  <w:p w14:paraId="6ACBC928" w14:textId="77777777" w:rsidR="006B599E" w:rsidRPr="00BE3DFC" w:rsidRDefault="00AE0870" w:rsidP="004E4774">
    <w:pPr>
      <w:pStyle w:val="Zpat"/>
      <w:spacing w:line="200" w:lineRule="exact"/>
      <w:rPr>
        <w:caps/>
        <w:color w:val="FFFFFF" w:themeColor="background1"/>
        <w:spacing w:val="8"/>
        <w:sz w:val="14"/>
        <w:szCs w:val="14"/>
      </w:rPr>
    </w:pPr>
    <w:r>
      <w:rPr>
        <w:b/>
        <w:bCs/>
        <w:noProof/>
        <w:color w:val="FFFFFF" w:themeColor="background1"/>
        <w:kern w:val="20"/>
        <w:sz w:val="62"/>
        <w:szCs w:val="62"/>
        <w:lang w:eastAsia="cs-CZ" w:bidi="ar-SA"/>
      </w:rPr>
      <w:drawing>
        <wp:anchor distT="0" distB="0" distL="114300" distR="114300" simplePos="0" relativeHeight="251662336" behindDoc="0" locked="0" layoutInCell="1" allowOverlap="1" wp14:anchorId="2E07A579" wp14:editId="7663EB25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2581920" cy="1260000"/>
          <wp:effectExtent l="0" t="0" r="889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CVUTwor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8192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599E" w:rsidRPr="00BE3DFC">
      <w:rPr>
        <w:caps/>
        <w:noProof/>
        <w:color w:val="FFFFFF" w:themeColor="background1"/>
        <w:spacing w:val="8"/>
        <w:sz w:val="14"/>
        <w:szCs w:val="14"/>
        <w:lang w:eastAsia="cs-CZ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240E2A0" wp14:editId="3E42FB74">
              <wp:simplePos x="0" y="0"/>
              <wp:positionH relativeFrom="page">
                <wp:posOffset>3186430</wp:posOffset>
              </wp:positionH>
              <wp:positionV relativeFrom="page">
                <wp:posOffset>540385</wp:posOffset>
              </wp:positionV>
              <wp:extent cx="3834000" cy="1260000"/>
              <wp:effectExtent l="0" t="0" r="1905" b="1016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34000" cy="1260000"/>
                      </a:xfrm>
                      <a:prstGeom prst="rect">
                        <a:avLst/>
                      </a:prstGeom>
                      <a:solidFill>
                        <a:srgbClr val="0065BD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pic="http://schemas.openxmlformats.org/drawingml/2006/picture"/>
                        </a:ext>
                        <a:ext uri="{C572A759-6A51-4108-AA02-DFA0A04FC94B}">
                          <ma14:wrappingTextBoxFlag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pic="http://schemas.openxmlformats.org/drawingml/2006/picture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3720AE6" id="Rectangle 1" o:spid="_x0000_s1026" style="position:absolute;margin-left:250.9pt;margin-top:42.55pt;width:301.9pt;height:99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" fillcolor="#0065bd" stroked="f">
              <v:textbox inset="0,0,0,0"/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3D8214" w14:textId="77777777" w:rsidR="00C33036" w:rsidRDefault="00C33036" w:rsidP="003829EA">
      <w:pPr>
        <w:spacing w:line="240" w:lineRule="auto"/>
      </w:pPr>
      <w:r>
        <w:separator/>
      </w:r>
    </w:p>
  </w:footnote>
  <w:footnote w:type="continuationSeparator" w:id="0">
    <w:p w14:paraId="342DA360" w14:textId="77777777" w:rsidR="00C33036" w:rsidRDefault="00C33036" w:rsidP="003829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24C36" w14:textId="77777777" w:rsidR="006B599E" w:rsidRPr="004764D3" w:rsidRDefault="006B599E" w:rsidP="00A410A3">
    <w:pPr>
      <w:framePr w:w="2835" w:h="567" w:wrap="notBeside" w:vAnchor="page" w:hAnchor="page" w:x="8026" w:y="984"/>
      <w:spacing w:line="620" w:lineRule="exact"/>
      <w:jc w:val="right"/>
      <w:rPr>
        <w:b/>
        <w:bCs/>
        <w:color w:val="0065BD"/>
        <w:kern w:val="20"/>
        <w:sz w:val="62"/>
        <w:szCs w:val="62"/>
        <w:lang w:val="en-GB" w:bidi="ar-SA"/>
        <w14:numSpacing w14:val="proportional"/>
      </w:rPr>
    </w:pPr>
    <w:r w:rsidRPr="004764D3">
      <w:rPr>
        <w:b/>
        <w:bCs/>
        <w:color w:val="0065BD"/>
        <w:kern w:val="20"/>
        <w:sz w:val="62"/>
        <w:szCs w:val="62"/>
        <w:lang w:val="en-GB"/>
        <w14:numSpacing w14:val="proportional"/>
      </w:rPr>
      <w:fldChar w:fldCharType="begin"/>
    </w:r>
    <w:r w:rsidRPr="004764D3">
      <w:rPr>
        <w:b/>
        <w:bCs/>
        <w:color w:val="0065BD"/>
        <w:kern w:val="20"/>
        <w:sz w:val="62"/>
        <w:szCs w:val="62"/>
        <w:lang w:val="en-GB"/>
        <w14:numSpacing w14:val="proportional"/>
      </w:rPr>
      <w:instrText xml:space="preserve"> PAGE </w:instrText>
    </w:r>
    <w:r w:rsidRPr="004764D3">
      <w:rPr>
        <w:b/>
        <w:bCs/>
        <w:color w:val="0065BD"/>
        <w:kern w:val="20"/>
        <w:sz w:val="62"/>
        <w:szCs w:val="62"/>
        <w:lang w:val="en-GB"/>
        <w14:numSpacing w14:val="proportional"/>
      </w:rPr>
      <w:fldChar w:fldCharType="separate"/>
    </w:r>
    <w:r w:rsidR="00C0296D">
      <w:rPr>
        <w:b/>
        <w:bCs/>
        <w:noProof/>
        <w:color w:val="0065BD"/>
        <w:kern w:val="20"/>
        <w:sz w:val="62"/>
        <w:szCs w:val="62"/>
        <w:lang w:val="en-GB"/>
        <w14:numSpacing w14:val="proportional"/>
      </w:rPr>
      <w:t>3</w:t>
    </w:r>
    <w:r w:rsidRPr="004764D3">
      <w:rPr>
        <w:b/>
        <w:bCs/>
        <w:color w:val="0065BD"/>
        <w:kern w:val="20"/>
        <w:sz w:val="62"/>
        <w:szCs w:val="62"/>
        <w:lang w:val="en-GB"/>
        <w14:numSpacing w14:val="proportional"/>
      </w:rPr>
      <w:fldChar w:fldCharType="end"/>
    </w:r>
    <w:r w:rsidRPr="004764D3">
      <w:rPr>
        <w:b/>
        <w:bCs/>
        <w:color w:val="0065BD"/>
        <w:kern w:val="20"/>
        <w:sz w:val="62"/>
        <w:szCs w:val="62"/>
        <w:lang w:val="en-GB"/>
        <w14:numSpacing w14:val="proportional"/>
      </w:rPr>
      <w:t>/</w:t>
    </w:r>
    <w:r w:rsidRPr="004764D3">
      <w:rPr>
        <w:b/>
        <w:bCs/>
        <w:color w:val="0065BD"/>
        <w:kern w:val="20"/>
        <w:sz w:val="62"/>
        <w:szCs w:val="62"/>
        <w:lang w:val="en-GB"/>
        <w14:numSpacing w14:val="proportional"/>
      </w:rPr>
      <w:fldChar w:fldCharType="begin"/>
    </w:r>
    <w:r w:rsidRPr="004764D3">
      <w:rPr>
        <w:b/>
        <w:bCs/>
        <w:color w:val="0065BD"/>
        <w:kern w:val="20"/>
        <w:sz w:val="62"/>
        <w:szCs w:val="62"/>
        <w:lang w:val="en-GB"/>
        <w14:numSpacing w14:val="proportional"/>
      </w:rPr>
      <w:instrText xml:space="preserve"> NUMPAGES </w:instrText>
    </w:r>
    <w:r w:rsidRPr="004764D3">
      <w:rPr>
        <w:b/>
        <w:bCs/>
        <w:color w:val="0065BD"/>
        <w:kern w:val="20"/>
        <w:sz w:val="62"/>
        <w:szCs w:val="62"/>
        <w:lang w:val="en-GB"/>
        <w14:numSpacing w14:val="proportional"/>
      </w:rPr>
      <w:fldChar w:fldCharType="separate"/>
    </w:r>
    <w:r w:rsidR="00C0296D">
      <w:rPr>
        <w:b/>
        <w:bCs/>
        <w:noProof/>
        <w:color w:val="0065BD"/>
        <w:kern w:val="20"/>
        <w:sz w:val="62"/>
        <w:szCs w:val="62"/>
        <w:lang w:val="en-GB"/>
        <w14:numSpacing w14:val="proportional"/>
      </w:rPr>
      <w:t>3</w:t>
    </w:r>
    <w:r w:rsidRPr="004764D3">
      <w:rPr>
        <w:b/>
        <w:bCs/>
        <w:color w:val="0065BD"/>
        <w:kern w:val="20"/>
        <w:sz w:val="62"/>
        <w:szCs w:val="62"/>
        <w:lang w:val="en-GB"/>
        <w14:numSpacing w14:val="proportional"/>
      </w:rPr>
      <w:fldChar w:fldCharType="end"/>
    </w:r>
  </w:p>
  <w:p w14:paraId="1A42951A" w14:textId="77777777" w:rsidR="006B599E" w:rsidRPr="004764D3" w:rsidRDefault="006B599E" w:rsidP="00574099">
    <w:pPr>
      <w:framePr w:w="5810" w:h="624" w:hSpace="181" w:wrap="around" w:vAnchor="page" w:hAnchor="page" w:x="5161" w:y="2099"/>
      <w:spacing w:line="700" w:lineRule="exact"/>
      <w:rPr>
        <w:b/>
        <w:bCs/>
        <w:caps/>
        <w:color w:val="0065BD"/>
        <w:spacing w:val="34"/>
        <w:kern w:val="12"/>
        <w:sz w:val="62"/>
        <w:szCs w:val="62"/>
      </w:rPr>
    </w:pPr>
    <w:r w:rsidRPr="004764D3">
      <w:rPr>
        <w:b/>
        <w:bCs/>
        <w:caps/>
        <w:color w:val="0065BD"/>
        <w:spacing w:val="34"/>
        <w:kern w:val="12"/>
        <w:sz w:val="62"/>
        <w:szCs w:val="62"/>
      </w:rPr>
      <w:t>TISKOVÁ ZPRÁVA</w:t>
    </w:r>
  </w:p>
  <w:p w14:paraId="075EC5FD" w14:textId="77777777" w:rsidR="006B599E" w:rsidRDefault="00AE0870">
    <w:pPr>
      <w:pStyle w:val="Zhlav"/>
    </w:pPr>
    <w:r>
      <w:rPr>
        <w:caps/>
        <w:noProof/>
        <w:color w:val="FFFFFF" w:themeColor="background1"/>
        <w:spacing w:val="8"/>
        <w:sz w:val="14"/>
        <w:szCs w:val="14"/>
        <w:lang w:eastAsia="cs-CZ" w:bidi="ar-SA"/>
      </w:rPr>
      <w:drawing>
        <wp:anchor distT="0" distB="0" distL="114300" distR="114300" simplePos="0" relativeHeight="251663360" behindDoc="0" locked="0" layoutInCell="1" allowOverlap="1" wp14:anchorId="0D25B553" wp14:editId="7AA9F482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2581920" cy="1260000"/>
          <wp:effectExtent l="0" t="0" r="889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CVUT_doplnkova_verz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8192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599E" w:rsidRPr="00BE3DFC">
      <w:rPr>
        <w:caps/>
        <w:noProof/>
        <w:color w:val="FFFFFF" w:themeColor="background1"/>
        <w:spacing w:val="8"/>
        <w:sz w:val="14"/>
        <w:szCs w:val="14"/>
        <w:lang w:eastAsia="cs-CZ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5162ABE" wp14:editId="1E729D42">
              <wp:simplePos x="0" y="0"/>
              <wp:positionH relativeFrom="page">
                <wp:posOffset>3186430</wp:posOffset>
              </wp:positionH>
              <wp:positionV relativeFrom="page">
                <wp:posOffset>547370</wp:posOffset>
              </wp:positionV>
              <wp:extent cx="3783600" cy="1245600"/>
              <wp:effectExtent l="0" t="0" r="26670" b="2476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83600" cy="1245600"/>
                      </a:xfrm>
                      <a:prstGeom prst="rect">
                        <a:avLst/>
                      </a:prstGeom>
                      <a:noFill/>
                      <a:ln w="12192" cap="sq">
                        <a:solidFill>
                          <a:srgbClr val="0065BD"/>
                        </a:solidFill>
                        <a:miter lim="800000"/>
                      </a:ln>
                      <a:effectLst/>
                      <a:extLst>
                        <a:ext uri="{FAA26D3D-D897-4be2-8F04-BA451C77F1D7}">
                          <ma14:placeholderFlag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pic="http://schemas.openxmlformats.org/drawingml/2006/picture"/>
                        </a:ext>
                        <a:ext uri="{C572A759-6A51-4108-AA02-DFA0A04FC94B}">
                          <ma14:wrappingTextBoxFlag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pic="http://schemas.openxmlformats.org/drawingml/2006/picture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B9AF36" id="Rectangle 2" o:spid="_x0000_s1026" style="position:absolute;margin-left:250.9pt;margin-top:43.1pt;width:297.9pt;height:98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" filled="f" strokecolor="#0065bd" strokeweight=".96pt">
              <v:stroke endcap="square"/>
              <v:textbox inset="0,0,0,0"/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45B91" w14:textId="77777777" w:rsidR="006B599E" w:rsidRPr="001E3831" w:rsidRDefault="006B599E" w:rsidP="001E3831">
    <w:pPr>
      <w:framePr w:w="2835" w:h="567" w:wrap="notBeside" w:vAnchor="page" w:hAnchor="page" w:x="8026" w:y="984"/>
      <w:spacing w:line="620" w:lineRule="exact"/>
      <w:jc w:val="right"/>
      <w:rPr>
        <w:b/>
        <w:bCs/>
        <w:color w:val="FFFFFF" w:themeColor="background1"/>
        <w:kern w:val="20"/>
        <w:sz w:val="62"/>
        <w:szCs w:val="62"/>
        <w:lang w:val="en-GB" w:bidi="ar-SA"/>
        <w14:numSpacing w14:val="proportional"/>
      </w:rPr>
    </w:pPr>
    <w:r w:rsidRPr="001E3831">
      <w:rPr>
        <w:b/>
        <w:bCs/>
        <w:color w:val="FFFFFF" w:themeColor="background1"/>
        <w:kern w:val="20"/>
        <w:sz w:val="62"/>
        <w:szCs w:val="62"/>
        <w:lang w:val="en-GB"/>
        <w14:numSpacing w14:val="proportional"/>
      </w:rPr>
      <w:fldChar w:fldCharType="begin"/>
    </w:r>
    <w:r w:rsidRPr="001E3831">
      <w:rPr>
        <w:b/>
        <w:bCs/>
        <w:color w:val="FFFFFF" w:themeColor="background1"/>
        <w:kern w:val="20"/>
        <w:sz w:val="62"/>
        <w:szCs w:val="62"/>
        <w:lang w:val="en-GB"/>
        <w14:numSpacing w14:val="proportional"/>
      </w:rPr>
      <w:instrText xml:space="preserve"> PAGE </w:instrText>
    </w:r>
    <w:r w:rsidRPr="001E3831">
      <w:rPr>
        <w:b/>
        <w:bCs/>
        <w:color w:val="FFFFFF" w:themeColor="background1"/>
        <w:kern w:val="20"/>
        <w:sz w:val="62"/>
        <w:szCs w:val="62"/>
        <w:lang w:val="en-GB"/>
        <w14:numSpacing w14:val="proportional"/>
      </w:rPr>
      <w:fldChar w:fldCharType="separate"/>
    </w:r>
    <w:r w:rsidR="00C0296D">
      <w:rPr>
        <w:b/>
        <w:bCs/>
        <w:noProof/>
        <w:color w:val="FFFFFF" w:themeColor="background1"/>
        <w:kern w:val="20"/>
        <w:sz w:val="62"/>
        <w:szCs w:val="62"/>
        <w:lang w:val="en-GB"/>
        <w14:numSpacing w14:val="proportional"/>
      </w:rPr>
      <w:t>1</w:t>
    </w:r>
    <w:r w:rsidRPr="001E3831">
      <w:rPr>
        <w:b/>
        <w:bCs/>
        <w:color w:val="FFFFFF" w:themeColor="background1"/>
        <w:kern w:val="20"/>
        <w:sz w:val="62"/>
        <w:szCs w:val="62"/>
        <w:lang w:val="en-GB"/>
        <w14:numSpacing w14:val="proportional"/>
      </w:rPr>
      <w:fldChar w:fldCharType="end"/>
    </w:r>
    <w:r w:rsidRPr="001E3831">
      <w:rPr>
        <w:b/>
        <w:bCs/>
        <w:color w:val="FFFFFF" w:themeColor="background1"/>
        <w:kern w:val="20"/>
        <w:sz w:val="62"/>
        <w:szCs w:val="62"/>
        <w:lang w:val="en-GB"/>
        <w14:numSpacing w14:val="proportional"/>
      </w:rPr>
      <w:t>/</w:t>
    </w:r>
    <w:r w:rsidRPr="001E3831">
      <w:rPr>
        <w:b/>
        <w:bCs/>
        <w:color w:val="FFFFFF" w:themeColor="background1"/>
        <w:kern w:val="20"/>
        <w:sz w:val="62"/>
        <w:szCs w:val="62"/>
        <w:lang w:val="en-GB"/>
        <w14:numSpacing w14:val="proportional"/>
      </w:rPr>
      <w:fldChar w:fldCharType="begin"/>
    </w:r>
    <w:r w:rsidRPr="001E3831">
      <w:rPr>
        <w:b/>
        <w:bCs/>
        <w:color w:val="FFFFFF" w:themeColor="background1"/>
        <w:kern w:val="20"/>
        <w:sz w:val="62"/>
        <w:szCs w:val="62"/>
        <w:lang w:val="en-GB"/>
        <w14:numSpacing w14:val="proportional"/>
      </w:rPr>
      <w:instrText xml:space="preserve"> NUMPAGES </w:instrText>
    </w:r>
    <w:r w:rsidRPr="001E3831">
      <w:rPr>
        <w:b/>
        <w:bCs/>
        <w:color w:val="FFFFFF" w:themeColor="background1"/>
        <w:kern w:val="20"/>
        <w:sz w:val="62"/>
        <w:szCs w:val="62"/>
        <w:lang w:val="en-GB"/>
        <w14:numSpacing w14:val="proportional"/>
      </w:rPr>
      <w:fldChar w:fldCharType="separate"/>
    </w:r>
    <w:r w:rsidR="00C0296D">
      <w:rPr>
        <w:b/>
        <w:bCs/>
        <w:noProof/>
        <w:color w:val="FFFFFF" w:themeColor="background1"/>
        <w:kern w:val="20"/>
        <w:sz w:val="62"/>
        <w:szCs w:val="62"/>
        <w:lang w:val="en-GB"/>
        <w14:numSpacing w14:val="proportional"/>
      </w:rPr>
      <w:t>3</w:t>
    </w:r>
    <w:r w:rsidRPr="001E3831">
      <w:rPr>
        <w:b/>
        <w:bCs/>
        <w:color w:val="FFFFFF" w:themeColor="background1"/>
        <w:kern w:val="20"/>
        <w:sz w:val="62"/>
        <w:szCs w:val="62"/>
        <w:lang w:val="en-GB"/>
        <w14:numSpacing w14:val="proportional"/>
      </w:rPr>
      <w:fldChar w:fldCharType="end"/>
    </w:r>
  </w:p>
  <w:p w14:paraId="5CC9ADDA" w14:textId="77777777" w:rsidR="003429B8" w:rsidRPr="001442C5" w:rsidRDefault="003429B8" w:rsidP="000421D9">
    <w:pPr>
      <w:pStyle w:val="Zahlav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853CE"/>
    <w:multiLevelType w:val="hybridMultilevel"/>
    <w:tmpl w:val="FBDCCC10"/>
    <w:lvl w:ilvl="0" w:tplc="8B56E3D4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31A29BA"/>
    <w:multiLevelType w:val="multilevel"/>
    <w:tmpl w:val="0422E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322831"/>
    <w:multiLevelType w:val="multilevel"/>
    <w:tmpl w:val="241818A4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09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QwMTe2MLI0tjQ0tLRQ0lEKTi0uzszPAykwrgUA29+mUywAAAA="/>
  </w:docVars>
  <w:rsids>
    <w:rsidRoot w:val="00045A8B"/>
    <w:rsid w:val="00001621"/>
    <w:rsid w:val="00001D2A"/>
    <w:rsid w:val="00010DFB"/>
    <w:rsid w:val="00011890"/>
    <w:rsid w:val="00012BEA"/>
    <w:rsid w:val="00016822"/>
    <w:rsid w:val="00016B71"/>
    <w:rsid w:val="000172F1"/>
    <w:rsid w:val="000203D1"/>
    <w:rsid w:val="000241EE"/>
    <w:rsid w:val="0002589E"/>
    <w:rsid w:val="000279B6"/>
    <w:rsid w:val="000355E3"/>
    <w:rsid w:val="00037CA3"/>
    <w:rsid w:val="000403B8"/>
    <w:rsid w:val="000421D9"/>
    <w:rsid w:val="000434BA"/>
    <w:rsid w:val="00045A8B"/>
    <w:rsid w:val="0004773D"/>
    <w:rsid w:val="00051265"/>
    <w:rsid w:val="000517E5"/>
    <w:rsid w:val="00053495"/>
    <w:rsid w:val="00062F1A"/>
    <w:rsid w:val="000633F2"/>
    <w:rsid w:val="00064511"/>
    <w:rsid w:val="00065F88"/>
    <w:rsid w:val="000705C7"/>
    <w:rsid w:val="00071B94"/>
    <w:rsid w:val="0007222F"/>
    <w:rsid w:val="000726B8"/>
    <w:rsid w:val="00076DC5"/>
    <w:rsid w:val="00080867"/>
    <w:rsid w:val="00080A5C"/>
    <w:rsid w:val="00085CCE"/>
    <w:rsid w:val="00090A1E"/>
    <w:rsid w:val="0009492D"/>
    <w:rsid w:val="0009550A"/>
    <w:rsid w:val="00096865"/>
    <w:rsid w:val="000A4D7F"/>
    <w:rsid w:val="000A53BA"/>
    <w:rsid w:val="000A6197"/>
    <w:rsid w:val="000A6F62"/>
    <w:rsid w:val="000B08F8"/>
    <w:rsid w:val="000C7203"/>
    <w:rsid w:val="000D5D47"/>
    <w:rsid w:val="000D7C1C"/>
    <w:rsid w:val="000F022C"/>
    <w:rsid w:val="000F3D93"/>
    <w:rsid w:val="000F436A"/>
    <w:rsid w:val="000F5CBA"/>
    <w:rsid w:val="000F72F3"/>
    <w:rsid w:val="001017F7"/>
    <w:rsid w:val="001079D8"/>
    <w:rsid w:val="001143EB"/>
    <w:rsid w:val="00114B39"/>
    <w:rsid w:val="001173CA"/>
    <w:rsid w:val="00125B6F"/>
    <w:rsid w:val="00125CDB"/>
    <w:rsid w:val="00127864"/>
    <w:rsid w:val="001442C5"/>
    <w:rsid w:val="001458F5"/>
    <w:rsid w:val="00146ABD"/>
    <w:rsid w:val="0014704C"/>
    <w:rsid w:val="00152C1D"/>
    <w:rsid w:val="0015653F"/>
    <w:rsid w:val="00160409"/>
    <w:rsid w:val="00160A6B"/>
    <w:rsid w:val="0016153C"/>
    <w:rsid w:val="001766B4"/>
    <w:rsid w:val="00180787"/>
    <w:rsid w:val="0018138B"/>
    <w:rsid w:val="001816B5"/>
    <w:rsid w:val="00181B29"/>
    <w:rsid w:val="00186B27"/>
    <w:rsid w:val="00186EEB"/>
    <w:rsid w:val="001871BC"/>
    <w:rsid w:val="001B57EE"/>
    <w:rsid w:val="001C2626"/>
    <w:rsid w:val="001C3697"/>
    <w:rsid w:val="001C7E6B"/>
    <w:rsid w:val="001D31CB"/>
    <w:rsid w:val="001D5EA7"/>
    <w:rsid w:val="001E063F"/>
    <w:rsid w:val="001E3831"/>
    <w:rsid w:val="001E6D7B"/>
    <w:rsid w:val="001F4FDE"/>
    <w:rsid w:val="001F6456"/>
    <w:rsid w:val="001F7A22"/>
    <w:rsid w:val="00205C37"/>
    <w:rsid w:val="00207A67"/>
    <w:rsid w:val="002109C7"/>
    <w:rsid w:val="002176AC"/>
    <w:rsid w:val="00223732"/>
    <w:rsid w:val="00232BA7"/>
    <w:rsid w:val="00237423"/>
    <w:rsid w:val="00241FB9"/>
    <w:rsid w:val="0024679F"/>
    <w:rsid w:val="002553A2"/>
    <w:rsid w:val="00256D35"/>
    <w:rsid w:val="002640F1"/>
    <w:rsid w:val="002707EA"/>
    <w:rsid w:val="00274C75"/>
    <w:rsid w:val="00274D01"/>
    <w:rsid w:val="002759C3"/>
    <w:rsid w:val="002819B9"/>
    <w:rsid w:val="0028591C"/>
    <w:rsid w:val="00286717"/>
    <w:rsid w:val="00286E6A"/>
    <w:rsid w:val="00291D39"/>
    <w:rsid w:val="00296D15"/>
    <w:rsid w:val="00297CB8"/>
    <w:rsid w:val="002A4872"/>
    <w:rsid w:val="002A4B9F"/>
    <w:rsid w:val="002B5794"/>
    <w:rsid w:val="002C54BB"/>
    <w:rsid w:val="002D3122"/>
    <w:rsid w:val="002D4522"/>
    <w:rsid w:val="002F018C"/>
    <w:rsid w:val="002F1667"/>
    <w:rsid w:val="002F541A"/>
    <w:rsid w:val="002F67D5"/>
    <w:rsid w:val="003010E1"/>
    <w:rsid w:val="00303659"/>
    <w:rsid w:val="00306900"/>
    <w:rsid w:val="00306AEF"/>
    <w:rsid w:val="003103FC"/>
    <w:rsid w:val="00320825"/>
    <w:rsid w:val="00323A44"/>
    <w:rsid w:val="00324D59"/>
    <w:rsid w:val="0032792E"/>
    <w:rsid w:val="003279A4"/>
    <w:rsid w:val="003357EF"/>
    <w:rsid w:val="00335F53"/>
    <w:rsid w:val="003429B8"/>
    <w:rsid w:val="00343435"/>
    <w:rsid w:val="0034476F"/>
    <w:rsid w:val="00355919"/>
    <w:rsid w:val="003559A8"/>
    <w:rsid w:val="00361038"/>
    <w:rsid w:val="00362CEF"/>
    <w:rsid w:val="00363503"/>
    <w:rsid w:val="003651C0"/>
    <w:rsid w:val="00370528"/>
    <w:rsid w:val="00371198"/>
    <w:rsid w:val="003717F1"/>
    <w:rsid w:val="0037238E"/>
    <w:rsid w:val="00373E52"/>
    <w:rsid w:val="00380656"/>
    <w:rsid w:val="00382773"/>
    <w:rsid w:val="003829EA"/>
    <w:rsid w:val="00385BC0"/>
    <w:rsid w:val="00386C6F"/>
    <w:rsid w:val="00387CAD"/>
    <w:rsid w:val="003917B2"/>
    <w:rsid w:val="003A768B"/>
    <w:rsid w:val="003B45CC"/>
    <w:rsid w:val="003C1D10"/>
    <w:rsid w:val="003C3820"/>
    <w:rsid w:val="003D4289"/>
    <w:rsid w:val="003E4EC9"/>
    <w:rsid w:val="003F16B7"/>
    <w:rsid w:val="00400F34"/>
    <w:rsid w:val="004020BE"/>
    <w:rsid w:val="00406215"/>
    <w:rsid w:val="00407E52"/>
    <w:rsid w:val="00420F6D"/>
    <w:rsid w:val="00427F23"/>
    <w:rsid w:val="00430D1C"/>
    <w:rsid w:val="004328BB"/>
    <w:rsid w:val="004345FB"/>
    <w:rsid w:val="0043746C"/>
    <w:rsid w:val="00440B42"/>
    <w:rsid w:val="00441CAD"/>
    <w:rsid w:val="00442554"/>
    <w:rsid w:val="00443204"/>
    <w:rsid w:val="0045242F"/>
    <w:rsid w:val="004529D4"/>
    <w:rsid w:val="004540F0"/>
    <w:rsid w:val="00456C94"/>
    <w:rsid w:val="00464D19"/>
    <w:rsid w:val="0047137B"/>
    <w:rsid w:val="00472932"/>
    <w:rsid w:val="00475F45"/>
    <w:rsid w:val="004764D3"/>
    <w:rsid w:val="004800DB"/>
    <w:rsid w:val="004817D1"/>
    <w:rsid w:val="00487551"/>
    <w:rsid w:val="00487AF1"/>
    <w:rsid w:val="00496C3A"/>
    <w:rsid w:val="004A4750"/>
    <w:rsid w:val="004B61BC"/>
    <w:rsid w:val="004B6394"/>
    <w:rsid w:val="004C0188"/>
    <w:rsid w:val="004C32DD"/>
    <w:rsid w:val="004C34B5"/>
    <w:rsid w:val="004C5405"/>
    <w:rsid w:val="004C5D7B"/>
    <w:rsid w:val="004E1E20"/>
    <w:rsid w:val="004E4774"/>
    <w:rsid w:val="004F3F6C"/>
    <w:rsid w:val="004F7204"/>
    <w:rsid w:val="00506CFF"/>
    <w:rsid w:val="00512DE3"/>
    <w:rsid w:val="005163DC"/>
    <w:rsid w:val="0051641F"/>
    <w:rsid w:val="00520F33"/>
    <w:rsid w:val="00521253"/>
    <w:rsid w:val="00525FE1"/>
    <w:rsid w:val="00527D8C"/>
    <w:rsid w:val="00530278"/>
    <w:rsid w:val="00533E17"/>
    <w:rsid w:val="005360C9"/>
    <w:rsid w:val="0054042E"/>
    <w:rsid w:val="0055192F"/>
    <w:rsid w:val="005529E4"/>
    <w:rsid w:val="005559D3"/>
    <w:rsid w:val="0056284F"/>
    <w:rsid w:val="00566042"/>
    <w:rsid w:val="00574099"/>
    <w:rsid w:val="00577A1E"/>
    <w:rsid w:val="005804CC"/>
    <w:rsid w:val="00584D80"/>
    <w:rsid w:val="00585555"/>
    <w:rsid w:val="00591334"/>
    <w:rsid w:val="005920A0"/>
    <w:rsid w:val="005A2EC0"/>
    <w:rsid w:val="005A4022"/>
    <w:rsid w:val="005B6843"/>
    <w:rsid w:val="005B780D"/>
    <w:rsid w:val="005B7E27"/>
    <w:rsid w:val="005C148E"/>
    <w:rsid w:val="005D2179"/>
    <w:rsid w:val="005D6019"/>
    <w:rsid w:val="005D7AB0"/>
    <w:rsid w:val="005E574D"/>
    <w:rsid w:val="005E759D"/>
    <w:rsid w:val="005F0180"/>
    <w:rsid w:val="005F0396"/>
    <w:rsid w:val="005F1B84"/>
    <w:rsid w:val="005F606B"/>
    <w:rsid w:val="005F7712"/>
    <w:rsid w:val="00601B9C"/>
    <w:rsid w:val="00612C80"/>
    <w:rsid w:val="00613C12"/>
    <w:rsid w:val="00655AC1"/>
    <w:rsid w:val="00661F62"/>
    <w:rsid w:val="006648EF"/>
    <w:rsid w:val="00667892"/>
    <w:rsid w:val="00674493"/>
    <w:rsid w:val="00680A57"/>
    <w:rsid w:val="006847F6"/>
    <w:rsid w:val="006865E5"/>
    <w:rsid w:val="006943BA"/>
    <w:rsid w:val="00694575"/>
    <w:rsid w:val="00695326"/>
    <w:rsid w:val="00696317"/>
    <w:rsid w:val="006A448F"/>
    <w:rsid w:val="006B599E"/>
    <w:rsid w:val="006B6CDA"/>
    <w:rsid w:val="006B7AC7"/>
    <w:rsid w:val="006C4C62"/>
    <w:rsid w:val="006E1F9C"/>
    <w:rsid w:val="006E689D"/>
    <w:rsid w:val="006F11DA"/>
    <w:rsid w:val="006F52AA"/>
    <w:rsid w:val="006F6ECA"/>
    <w:rsid w:val="006F7012"/>
    <w:rsid w:val="007074AC"/>
    <w:rsid w:val="0070763E"/>
    <w:rsid w:val="00710091"/>
    <w:rsid w:val="00713EE4"/>
    <w:rsid w:val="007149BD"/>
    <w:rsid w:val="00714B90"/>
    <w:rsid w:val="0071577B"/>
    <w:rsid w:val="007163DE"/>
    <w:rsid w:val="007248D6"/>
    <w:rsid w:val="0072572D"/>
    <w:rsid w:val="007334A1"/>
    <w:rsid w:val="007344DD"/>
    <w:rsid w:val="007431D0"/>
    <w:rsid w:val="00743B76"/>
    <w:rsid w:val="00743CC8"/>
    <w:rsid w:val="00746B8B"/>
    <w:rsid w:val="00747EBE"/>
    <w:rsid w:val="00751B28"/>
    <w:rsid w:val="00752C3F"/>
    <w:rsid w:val="00753A27"/>
    <w:rsid w:val="00761F35"/>
    <w:rsid w:val="0076398B"/>
    <w:rsid w:val="0076597A"/>
    <w:rsid w:val="00766A6F"/>
    <w:rsid w:val="00775641"/>
    <w:rsid w:val="007761B7"/>
    <w:rsid w:val="007832D0"/>
    <w:rsid w:val="00784A8F"/>
    <w:rsid w:val="00784B27"/>
    <w:rsid w:val="00786DC1"/>
    <w:rsid w:val="00790AFA"/>
    <w:rsid w:val="00795613"/>
    <w:rsid w:val="007964F5"/>
    <w:rsid w:val="007A754F"/>
    <w:rsid w:val="007B0414"/>
    <w:rsid w:val="007B06F9"/>
    <w:rsid w:val="007B2E6E"/>
    <w:rsid w:val="007B4876"/>
    <w:rsid w:val="007B5531"/>
    <w:rsid w:val="007B5807"/>
    <w:rsid w:val="007B68EC"/>
    <w:rsid w:val="007D098B"/>
    <w:rsid w:val="007D4E04"/>
    <w:rsid w:val="007D4EE9"/>
    <w:rsid w:val="007D57DB"/>
    <w:rsid w:val="007D5B59"/>
    <w:rsid w:val="007D6E7C"/>
    <w:rsid w:val="007E5ED5"/>
    <w:rsid w:val="007E656A"/>
    <w:rsid w:val="007E7517"/>
    <w:rsid w:val="007F2D94"/>
    <w:rsid w:val="007F4A31"/>
    <w:rsid w:val="00801CB3"/>
    <w:rsid w:val="00805B77"/>
    <w:rsid w:val="008065C4"/>
    <w:rsid w:val="00807F1E"/>
    <w:rsid w:val="00810C06"/>
    <w:rsid w:val="00812E9B"/>
    <w:rsid w:val="00814DAA"/>
    <w:rsid w:val="0081669E"/>
    <w:rsid w:val="00817AB9"/>
    <w:rsid w:val="00826379"/>
    <w:rsid w:val="00832387"/>
    <w:rsid w:val="00833F21"/>
    <w:rsid w:val="00850ECD"/>
    <w:rsid w:val="0085311E"/>
    <w:rsid w:val="00864945"/>
    <w:rsid w:val="0088161C"/>
    <w:rsid w:val="008828B5"/>
    <w:rsid w:val="00885EC2"/>
    <w:rsid w:val="0089204C"/>
    <w:rsid w:val="0089260C"/>
    <w:rsid w:val="00892B51"/>
    <w:rsid w:val="008938F4"/>
    <w:rsid w:val="008940E0"/>
    <w:rsid w:val="008A47FD"/>
    <w:rsid w:val="008B0A04"/>
    <w:rsid w:val="008B5C6D"/>
    <w:rsid w:val="008C5374"/>
    <w:rsid w:val="008D0849"/>
    <w:rsid w:val="008D4B2A"/>
    <w:rsid w:val="008D5689"/>
    <w:rsid w:val="008D5DCD"/>
    <w:rsid w:val="008E6DDF"/>
    <w:rsid w:val="008E710C"/>
    <w:rsid w:val="008E754C"/>
    <w:rsid w:val="008F332A"/>
    <w:rsid w:val="00901775"/>
    <w:rsid w:val="00906F3B"/>
    <w:rsid w:val="009116DB"/>
    <w:rsid w:val="00912154"/>
    <w:rsid w:val="00914E5D"/>
    <w:rsid w:val="00921830"/>
    <w:rsid w:val="009234B1"/>
    <w:rsid w:val="00925272"/>
    <w:rsid w:val="00941856"/>
    <w:rsid w:val="0094353B"/>
    <w:rsid w:val="009502FE"/>
    <w:rsid w:val="009566D3"/>
    <w:rsid w:val="009625CD"/>
    <w:rsid w:val="00962DA5"/>
    <w:rsid w:val="00964537"/>
    <w:rsid w:val="00964AD0"/>
    <w:rsid w:val="00973CC2"/>
    <w:rsid w:val="00976657"/>
    <w:rsid w:val="009767CE"/>
    <w:rsid w:val="00981C3F"/>
    <w:rsid w:val="00997E73"/>
    <w:rsid w:val="009A04F0"/>
    <w:rsid w:val="009B3F71"/>
    <w:rsid w:val="009C097C"/>
    <w:rsid w:val="009C3103"/>
    <w:rsid w:val="009C65ED"/>
    <w:rsid w:val="009C760E"/>
    <w:rsid w:val="009D4817"/>
    <w:rsid w:val="009D5A2B"/>
    <w:rsid w:val="009D6551"/>
    <w:rsid w:val="009E5CBD"/>
    <w:rsid w:val="009F3182"/>
    <w:rsid w:val="009F6BE8"/>
    <w:rsid w:val="00A016F3"/>
    <w:rsid w:val="00A01B45"/>
    <w:rsid w:val="00A059A7"/>
    <w:rsid w:val="00A05CE6"/>
    <w:rsid w:val="00A067E1"/>
    <w:rsid w:val="00A07DA2"/>
    <w:rsid w:val="00A1314E"/>
    <w:rsid w:val="00A13372"/>
    <w:rsid w:val="00A141E8"/>
    <w:rsid w:val="00A15B4D"/>
    <w:rsid w:val="00A2172D"/>
    <w:rsid w:val="00A22017"/>
    <w:rsid w:val="00A24C3B"/>
    <w:rsid w:val="00A25F66"/>
    <w:rsid w:val="00A3030E"/>
    <w:rsid w:val="00A410A3"/>
    <w:rsid w:val="00A430CA"/>
    <w:rsid w:val="00A43243"/>
    <w:rsid w:val="00A471BC"/>
    <w:rsid w:val="00A5019A"/>
    <w:rsid w:val="00A60BDB"/>
    <w:rsid w:val="00A633CE"/>
    <w:rsid w:val="00A710D0"/>
    <w:rsid w:val="00A75551"/>
    <w:rsid w:val="00A75A8C"/>
    <w:rsid w:val="00A76491"/>
    <w:rsid w:val="00A77353"/>
    <w:rsid w:val="00A8087B"/>
    <w:rsid w:val="00A83188"/>
    <w:rsid w:val="00A84A99"/>
    <w:rsid w:val="00A84BE5"/>
    <w:rsid w:val="00A859BF"/>
    <w:rsid w:val="00A92171"/>
    <w:rsid w:val="00A93218"/>
    <w:rsid w:val="00A93E3A"/>
    <w:rsid w:val="00AA02F8"/>
    <w:rsid w:val="00AA0ADC"/>
    <w:rsid w:val="00AA1B8B"/>
    <w:rsid w:val="00AA1D8B"/>
    <w:rsid w:val="00AB6EE2"/>
    <w:rsid w:val="00AB7B16"/>
    <w:rsid w:val="00AC379D"/>
    <w:rsid w:val="00AC6D20"/>
    <w:rsid w:val="00AD09D5"/>
    <w:rsid w:val="00AD0B01"/>
    <w:rsid w:val="00AD75EB"/>
    <w:rsid w:val="00AD7EE8"/>
    <w:rsid w:val="00AE0870"/>
    <w:rsid w:val="00AE1266"/>
    <w:rsid w:val="00AF12AF"/>
    <w:rsid w:val="00B00C6D"/>
    <w:rsid w:val="00B122CE"/>
    <w:rsid w:val="00B1277E"/>
    <w:rsid w:val="00B1378B"/>
    <w:rsid w:val="00B22D75"/>
    <w:rsid w:val="00B26761"/>
    <w:rsid w:val="00B323CB"/>
    <w:rsid w:val="00B436A4"/>
    <w:rsid w:val="00B4467A"/>
    <w:rsid w:val="00B44F90"/>
    <w:rsid w:val="00B505F7"/>
    <w:rsid w:val="00B54B03"/>
    <w:rsid w:val="00B63D38"/>
    <w:rsid w:val="00B65C8A"/>
    <w:rsid w:val="00B71B05"/>
    <w:rsid w:val="00B77193"/>
    <w:rsid w:val="00B8574B"/>
    <w:rsid w:val="00B90C5E"/>
    <w:rsid w:val="00B953D8"/>
    <w:rsid w:val="00B97121"/>
    <w:rsid w:val="00B97C63"/>
    <w:rsid w:val="00BA0297"/>
    <w:rsid w:val="00BB34A7"/>
    <w:rsid w:val="00BB5331"/>
    <w:rsid w:val="00BC0E55"/>
    <w:rsid w:val="00BC1D28"/>
    <w:rsid w:val="00BC2C10"/>
    <w:rsid w:val="00BC343B"/>
    <w:rsid w:val="00BC4E7A"/>
    <w:rsid w:val="00BD26C0"/>
    <w:rsid w:val="00BD397F"/>
    <w:rsid w:val="00BD41CF"/>
    <w:rsid w:val="00BD4649"/>
    <w:rsid w:val="00BD573B"/>
    <w:rsid w:val="00BE084E"/>
    <w:rsid w:val="00BE3A4A"/>
    <w:rsid w:val="00BE3DFC"/>
    <w:rsid w:val="00BE51F8"/>
    <w:rsid w:val="00BF07F6"/>
    <w:rsid w:val="00BF1D2C"/>
    <w:rsid w:val="00BF2FF5"/>
    <w:rsid w:val="00BF4E50"/>
    <w:rsid w:val="00BF71C0"/>
    <w:rsid w:val="00BF7F31"/>
    <w:rsid w:val="00C01135"/>
    <w:rsid w:val="00C01D0A"/>
    <w:rsid w:val="00C0296D"/>
    <w:rsid w:val="00C06650"/>
    <w:rsid w:val="00C10B66"/>
    <w:rsid w:val="00C10E19"/>
    <w:rsid w:val="00C139F4"/>
    <w:rsid w:val="00C17DE3"/>
    <w:rsid w:val="00C22E50"/>
    <w:rsid w:val="00C25156"/>
    <w:rsid w:val="00C25AC2"/>
    <w:rsid w:val="00C267C9"/>
    <w:rsid w:val="00C33036"/>
    <w:rsid w:val="00C400F0"/>
    <w:rsid w:val="00C40D1D"/>
    <w:rsid w:val="00C44611"/>
    <w:rsid w:val="00C5222E"/>
    <w:rsid w:val="00C52F0B"/>
    <w:rsid w:val="00C54FE8"/>
    <w:rsid w:val="00C614F8"/>
    <w:rsid w:val="00C644AD"/>
    <w:rsid w:val="00C71F8B"/>
    <w:rsid w:val="00C80FF1"/>
    <w:rsid w:val="00C926A4"/>
    <w:rsid w:val="00C93904"/>
    <w:rsid w:val="00C94055"/>
    <w:rsid w:val="00C94398"/>
    <w:rsid w:val="00CA088A"/>
    <w:rsid w:val="00CA0B59"/>
    <w:rsid w:val="00CA1B93"/>
    <w:rsid w:val="00CA2FDC"/>
    <w:rsid w:val="00CA329F"/>
    <w:rsid w:val="00CA5C03"/>
    <w:rsid w:val="00CC1321"/>
    <w:rsid w:val="00CC20A9"/>
    <w:rsid w:val="00CC2242"/>
    <w:rsid w:val="00CD244B"/>
    <w:rsid w:val="00CD5575"/>
    <w:rsid w:val="00CE63C6"/>
    <w:rsid w:val="00CE6DA7"/>
    <w:rsid w:val="00CF3BEF"/>
    <w:rsid w:val="00CF545F"/>
    <w:rsid w:val="00CF5F9F"/>
    <w:rsid w:val="00D0455C"/>
    <w:rsid w:val="00D11FCE"/>
    <w:rsid w:val="00D15B19"/>
    <w:rsid w:val="00D23D06"/>
    <w:rsid w:val="00D24983"/>
    <w:rsid w:val="00D261ED"/>
    <w:rsid w:val="00D300FD"/>
    <w:rsid w:val="00D31919"/>
    <w:rsid w:val="00D3303A"/>
    <w:rsid w:val="00D33E16"/>
    <w:rsid w:val="00D513C8"/>
    <w:rsid w:val="00D5683F"/>
    <w:rsid w:val="00D63040"/>
    <w:rsid w:val="00D75093"/>
    <w:rsid w:val="00D76794"/>
    <w:rsid w:val="00D77D86"/>
    <w:rsid w:val="00D81B9E"/>
    <w:rsid w:val="00D81BB6"/>
    <w:rsid w:val="00D82ABB"/>
    <w:rsid w:val="00D83475"/>
    <w:rsid w:val="00D86754"/>
    <w:rsid w:val="00D86F52"/>
    <w:rsid w:val="00D87CD1"/>
    <w:rsid w:val="00D93269"/>
    <w:rsid w:val="00D97EF4"/>
    <w:rsid w:val="00DA0BB0"/>
    <w:rsid w:val="00DA704A"/>
    <w:rsid w:val="00DB2004"/>
    <w:rsid w:val="00DB5666"/>
    <w:rsid w:val="00DC3A4F"/>
    <w:rsid w:val="00DC662C"/>
    <w:rsid w:val="00DD3C18"/>
    <w:rsid w:val="00DD5B5F"/>
    <w:rsid w:val="00DE02FE"/>
    <w:rsid w:val="00DE51FB"/>
    <w:rsid w:val="00DE6626"/>
    <w:rsid w:val="00DF2AC1"/>
    <w:rsid w:val="00DF47D3"/>
    <w:rsid w:val="00DF52BA"/>
    <w:rsid w:val="00E0357B"/>
    <w:rsid w:val="00E05720"/>
    <w:rsid w:val="00E06E4A"/>
    <w:rsid w:val="00E16874"/>
    <w:rsid w:val="00E2093C"/>
    <w:rsid w:val="00E316B3"/>
    <w:rsid w:val="00E31A05"/>
    <w:rsid w:val="00E40EF2"/>
    <w:rsid w:val="00E421B1"/>
    <w:rsid w:val="00E4689C"/>
    <w:rsid w:val="00E50F7E"/>
    <w:rsid w:val="00E568A3"/>
    <w:rsid w:val="00E66774"/>
    <w:rsid w:val="00E71101"/>
    <w:rsid w:val="00E724F6"/>
    <w:rsid w:val="00E73DFC"/>
    <w:rsid w:val="00E7485F"/>
    <w:rsid w:val="00E74FB4"/>
    <w:rsid w:val="00E77AF4"/>
    <w:rsid w:val="00E8109D"/>
    <w:rsid w:val="00E83E4F"/>
    <w:rsid w:val="00E86899"/>
    <w:rsid w:val="00E9605C"/>
    <w:rsid w:val="00EA5CDC"/>
    <w:rsid w:val="00EA6F87"/>
    <w:rsid w:val="00EA6FAC"/>
    <w:rsid w:val="00EA73F5"/>
    <w:rsid w:val="00EB0A8D"/>
    <w:rsid w:val="00EB2504"/>
    <w:rsid w:val="00EB4A18"/>
    <w:rsid w:val="00EB66DF"/>
    <w:rsid w:val="00EC11B3"/>
    <w:rsid w:val="00EC7479"/>
    <w:rsid w:val="00ED00A9"/>
    <w:rsid w:val="00ED0C9D"/>
    <w:rsid w:val="00ED1DD1"/>
    <w:rsid w:val="00ED64DC"/>
    <w:rsid w:val="00EE28D8"/>
    <w:rsid w:val="00EE5DA1"/>
    <w:rsid w:val="00F03B5D"/>
    <w:rsid w:val="00F03B9C"/>
    <w:rsid w:val="00F03EBB"/>
    <w:rsid w:val="00F11829"/>
    <w:rsid w:val="00F13553"/>
    <w:rsid w:val="00F154F8"/>
    <w:rsid w:val="00F2336D"/>
    <w:rsid w:val="00F23D38"/>
    <w:rsid w:val="00F307A5"/>
    <w:rsid w:val="00F31300"/>
    <w:rsid w:val="00F36D80"/>
    <w:rsid w:val="00F44BF3"/>
    <w:rsid w:val="00F5569D"/>
    <w:rsid w:val="00F55F2D"/>
    <w:rsid w:val="00F570F2"/>
    <w:rsid w:val="00F70AB1"/>
    <w:rsid w:val="00F71503"/>
    <w:rsid w:val="00F72512"/>
    <w:rsid w:val="00F77C86"/>
    <w:rsid w:val="00F81BDF"/>
    <w:rsid w:val="00F845AC"/>
    <w:rsid w:val="00F84A9A"/>
    <w:rsid w:val="00F92545"/>
    <w:rsid w:val="00F94203"/>
    <w:rsid w:val="00F95E11"/>
    <w:rsid w:val="00F961EE"/>
    <w:rsid w:val="00FA1375"/>
    <w:rsid w:val="00FA1F44"/>
    <w:rsid w:val="00FA6BE5"/>
    <w:rsid w:val="00FA7904"/>
    <w:rsid w:val="00FA7F85"/>
    <w:rsid w:val="00FB58BF"/>
    <w:rsid w:val="00FC0E39"/>
    <w:rsid w:val="00FC2511"/>
    <w:rsid w:val="00FC60C7"/>
    <w:rsid w:val="00FD37A3"/>
    <w:rsid w:val="00FE0333"/>
    <w:rsid w:val="00FE1B7F"/>
    <w:rsid w:val="00FE3755"/>
    <w:rsid w:val="00FE68E1"/>
    <w:rsid w:val="06EFE361"/>
    <w:rsid w:val="0908C811"/>
    <w:rsid w:val="097A4D68"/>
    <w:rsid w:val="0F5E5689"/>
    <w:rsid w:val="1D90EB54"/>
    <w:rsid w:val="1E94CEB1"/>
    <w:rsid w:val="235EF88D"/>
    <w:rsid w:val="25CBABAC"/>
    <w:rsid w:val="271ED633"/>
    <w:rsid w:val="2ADB0D58"/>
    <w:rsid w:val="2CFC9A69"/>
    <w:rsid w:val="2FEA33D8"/>
    <w:rsid w:val="30C12F9B"/>
    <w:rsid w:val="3BD8DF69"/>
    <w:rsid w:val="452F5652"/>
    <w:rsid w:val="469242D7"/>
    <w:rsid w:val="4917AF33"/>
    <w:rsid w:val="4B1981E5"/>
    <w:rsid w:val="4E0921B1"/>
    <w:rsid w:val="4E5096C0"/>
    <w:rsid w:val="51716558"/>
    <w:rsid w:val="54F844EA"/>
    <w:rsid w:val="56E766CB"/>
    <w:rsid w:val="58D14C1A"/>
    <w:rsid w:val="5A0CE59F"/>
    <w:rsid w:val="5FB6B2F8"/>
    <w:rsid w:val="638E3006"/>
    <w:rsid w:val="6BA0554A"/>
    <w:rsid w:val="6DC29F6A"/>
    <w:rsid w:val="6EC3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9DF1300"/>
  <w15:docId w15:val="{DFA59628-4B11-594E-8181-CD7ECFCF3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Lucida Sans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54FE8"/>
    <w:pPr>
      <w:widowControl w:val="0"/>
      <w:spacing w:line="320" w:lineRule="exact"/>
    </w:pPr>
    <w:rPr>
      <w:rFonts w:ascii="Technika" w:hAnsi="Technika"/>
      <w:sz w:val="20"/>
    </w:rPr>
  </w:style>
  <w:style w:type="paragraph" w:styleId="Nadpis1">
    <w:name w:val="heading 1"/>
    <w:basedOn w:val="Heading"/>
    <w:next w:val="TextBody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Heading"/>
    <w:next w:val="TextBody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Heading"/>
    <w:next w:val="TextBody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">
    <w:name w:val="Heading"/>
    <w:basedOn w:val="Normln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ln"/>
    <w:pPr>
      <w:spacing w:after="140" w:line="288" w:lineRule="auto"/>
    </w:pPr>
  </w:style>
  <w:style w:type="paragraph" w:styleId="Seznam">
    <w:name w:val="List"/>
    <w:basedOn w:val="TextBody"/>
  </w:style>
  <w:style w:type="paragraph" w:styleId="Titulek">
    <w:name w:val="caption"/>
    <w:basedOn w:val="Normln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ln"/>
    <w:pPr>
      <w:suppressLineNumbers/>
    </w:pPr>
  </w:style>
  <w:style w:type="paragraph" w:customStyle="1" w:styleId="Quotations">
    <w:name w:val="Quotations"/>
    <w:basedOn w:val="Normln"/>
    <w:pPr>
      <w:spacing w:after="283"/>
      <w:ind w:left="567" w:right="567"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Zhlav">
    <w:name w:val="header"/>
    <w:basedOn w:val="Normln"/>
    <w:link w:val="ZhlavChar"/>
    <w:uiPriority w:val="99"/>
    <w:unhideWhenUsed/>
    <w:rsid w:val="003829EA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29EA"/>
  </w:style>
  <w:style w:type="paragraph" w:styleId="Zpat">
    <w:name w:val="footer"/>
    <w:basedOn w:val="Normln"/>
    <w:link w:val="ZpatChar"/>
    <w:uiPriority w:val="99"/>
    <w:unhideWhenUsed/>
    <w:rsid w:val="003829EA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29EA"/>
  </w:style>
  <w:style w:type="paragraph" w:customStyle="1" w:styleId="BasicParagraph">
    <w:name w:val="[Basic Paragraph]"/>
    <w:basedOn w:val="Normln"/>
    <w:uiPriority w:val="99"/>
    <w:rsid w:val="003829E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 w:bidi="ar-SA"/>
    </w:rPr>
  </w:style>
  <w:style w:type="character" w:styleId="slostrnky">
    <w:name w:val="page number"/>
    <w:basedOn w:val="Standardnpsmoodstavce"/>
    <w:uiPriority w:val="99"/>
    <w:semiHidden/>
    <w:unhideWhenUsed/>
    <w:rsid w:val="000633F2"/>
  </w:style>
  <w:style w:type="character" w:styleId="Hypertextovodkaz">
    <w:name w:val="Hyperlink"/>
    <w:basedOn w:val="Standardnpsmoodstavce"/>
    <w:uiPriority w:val="99"/>
    <w:unhideWhenUsed/>
    <w:rsid w:val="004E4774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E3A4A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29D4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29D4"/>
    <w:rPr>
      <w:rFonts w:ascii="Lucida Grande" w:hAnsi="Lucida Grande"/>
      <w:sz w:val="18"/>
      <w:szCs w:val="18"/>
    </w:rPr>
  </w:style>
  <w:style w:type="paragraph" w:customStyle="1" w:styleId="Zahlavi">
    <w:name w:val="Zahlavi"/>
    <w:basedOn w:val="Normln"/>
    <w:qFormat/>
    <w:rsid w:val="000421D9"/>
    <w:pPr>
      <w:spacing w:line="300" w:lineRule="exact"/>
    </w:pPr>
    <w:rPr>
      <w:b/>
      <w:bCs/>
      <w:caps/>
      <w:spacing w:val="8"/>
      <w:kern w:val="20"/>
      <w:szCs w:val="20"/>
      <w:lang w:val="en-GB" w:bidi="ar-SA"/>
      <w14:numForm w14:val="lining"/>
      <w14:numSpacing w14:val="proportional"/>
    </w:rPr>
  </w:style>
  <w:style w:type="paragraph" w:customStyle="1" w:styleId="Nadpiszpravy">
    <w:name w:val="Nadpis zpravy"/>
    <w:basedOn w:val="Normln"/>
    <w:qFormat/>
    <w:rsid w:val="006B599E"/>
    <w:rPr>
      <w:b/>
      <w:bCs/>
      <w:caps/>
      <w:spacing w:val="8"/>
      <w:sz w:val="24"/>
    </w:rPr>
  </w:style>
  <w:style w:type="paragraph" w:customStyle="1" w:styleId="Perex">
    <w:name w:val="Perex"/>
    <w:basedOn w:val="Normln"/>
    <w:qFormat/>
    <w:rsid w:val="00C54FE8"/>
    <w:rPr>
      <w:b/>
    </w:rPr>
  </w:style>
  <w:style w:type="character" w:customStyle="1" w:styleId="ZapatiChar">
    <w:name w:val="Zapati Char"/>
    <w:basedOn w:val="Standardnpsmoodstavce"/>
    <w:link w:val="Zapati"/>
    <w:locked/>
    <w:rsid w:val="00C10E19"/>
    <w:rPr>
      <w:rFonts w:ascii="Technika" w:hAnsi="Technika" w:cs="Arial"/>
      <w:sz w:val="18"/>
      <w:szCs w:val="18"/>
    </w:rPr>
  </w:style>
  <w:style w:type="paragraph" w:customStyle="1" w:styleId="Zapati">
    <w:name w:val="Zapati"/>
    <w:basedOn w:val="Normln"/>
    <w:link w:val="ZapatiChar"/>
    <w:qFormat/>
    <w:rsid w:val="00C10E19"/>
    <w:pPr>
      <w:spacing w:line="240" w:lineRule="auto"/>
    </w:pPr>
    <w:rPr>
      <w:rFonts w:cs="Arial"/>
      <w:sz w:val="18"/>
      <w:szCs w:val="18"/>
    </w:rPr>
  </w:style>
  <w:style w:type="paragraph" w:customStyle="1" w:styleId="Default">
    <w:name w:val="Default"/>
    <w:rsid w:val="00F03B5D"/>
    <w:pPr>
      <w:autoSpaceDE w:val="0"/>
      <w:autoSpaceDN w:val="0"/>
      <w:adjustRightInd w:val="0"/>
    </w:pPr>
    <w:rPr>
      <w:rFonts w:ascii="Arial" w:hAnsi="Arial" w:cs="Arial"/>
      <w:color w:val="000000"/>
      <w:lang w:bidi="ar-SA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847F6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976657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qFormat/>
    <w:rsid w:val="0088161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cs-CZ" w:bidi="ar-SA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88161C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784A8F"/>
    <w:rPr>
      <w:b/>
      <w:bCs/>
    </w:rPr>
  </w:style>
  <w:style w:type="character" w:customStyle="1" w:styleId="mcntmcnt">
    <w:name w:val="mcntmcnt"/>
    <w:basedOn w:val="Standardnpsmoodstavce"/>
    <w:rsid w:val="00237423"/>
  </w:style>
  <w:style w:type="character" w:styleId="Odkaznakoment">
    <w:name w:val="annotation reference"/>
    <w:basedOn w:val="Standardnpsmoodstavce"/>
    <w:uiPriority w:val="99"/>
    <w:semiHidden/>
    <w:unhideWhenUsed/>
    <w:rsid w:val="00FA13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A1375"/>
    <w:pPr>
      <w:spacing w:line="240" w:lineRule="auto"/>
    </w:pPr>
    <w:rPr>
      <w:rFonts w:cs="Mangal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A1375"/>
    <w:rPr>
      <w:rFonts w:ascii="Technika" w:hAnsi="Technika"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13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1375"/>
    <w:rPr>
      <w:rFonts w:ascii="Technika" w:hAnsi="Technika" w:cs="Mangal"/>
      <w:b/>
      <w:bCs/>
      <w:sz w:val="20"/>
      <w:szCs w:val="18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71B05"/>
    <w:pPr>
      <w:widowControl/>
      <w:spacing w:line="240" w:lineRule="auto"/>
    </w:pPr>
    <w:rPr>
      <w:rFonts w:ascii="Calibri" w:eastAsiaTheme="minorHAnsi" w:hAnsi="Calibri" w:cs="Calibri"/>
      <w:sz w:val="22"/>
      <w:szCs w:val="22"/>
      <w:lang w:eastAsia="en-US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71B05"/>
    <w:rPr>
      <w:rFonts w:ascii="Calibri" w:eastAsiaTheme="minorHAnsi" w:hAnsi="Calibri" w:cs="Calibri"/>
      <w:sz w:val="22"/>
      <w:szCs w:val="22"/>
      <w:lang w:eastAsia="en-US" w:bidi="ar-SA"/>
    </w:rPr>
  </w:style>
  <w:style w:type="character" w:styleId="Zdraznn">
    <w:name w:val="Emphasis"/>
    <w:basedOn w:val="Standardnpsmoodstavce"/>
    <w:uiPriority w:val="20"/>
    <w:qFormat/>
    <w:rsid w:val="001143EB"/>
    <w:rPr>
      <w:i/>
      <w:iCs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5F0180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AA1B8B"/>
    <w:pPr>
      <w:widowControl/>
      <w:spacing w:line="240" w:lineRule="auto"/>
      <w:ind w:left="720"/>
    </w:pPr>
    <w:rPr>
      <w:rFonts w:ascii="Calibri" w:eastAsiaTheme="minorHAnsi" w:hAnsi="Calibri" w:cs="Calibri"/>
      <w:sz w:val="22"/>
      <w:szCs w:val="22"/>
      <w:lang w:eastAsia="cs-CZ" w:bidi="ar-SA"/>
    </w:rPr>
  </w:style>
  <w:style w:type="paragraph" w:styleId="Revize">
    <w:name w:val="Revision"/>
    <w:hidden/>
    <w:uiPriority w:val="99"/>
    <w:semiHidden/>
    <w:rsid w:val="00496C3A"/>
    <w:rPr>
      <w:rFonts w:ascii="Technika" w:hAnsi="Technika" w:cs="Mangal"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B20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73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0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8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3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30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00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1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8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0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776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4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33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2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1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9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rive.google.com/drive/folders/176I70EANH1k6jIpPLehYKCHoLqoHJi3i?usp=sharing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a.cvut.cz/cs/aktualne/89054-rozdany-ceny-dekana-2024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OTTOKAT@FA.CVUT.CZ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cvut.cz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fa.cvut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e%20Budinov&#225;\Downloads\Tiskova%20zprava%20CZ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6f72752-ef6b-49f4-999c-aff0eab08af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2DA5A678A9E04DA4E3B843F6C683B8" ma:contentTypeVersion="16" ma:contentTypeDescription="Vytvoří nový dokument" ma:contentTypeScope="" ma:versionID="c4eb734f8542673d24d2f6950060f4f5">
  <xsd:schema xmlns:xsd="http://www.w3.org/2001/XMLSchema" xmlns:xs="http://www.w3.org/2001/XMLSchema" xmlns:p="http://schemas.microsoft.com/office/2006/metadata/properties" xmlns:ns3="56f72752-ef6b-49f4-999c-aff0eab08af5" xmlns:ns4="f20334f2-a8a3-4545-874e-af843ee6073c" targetNamespace="http://schemas.microsoft.com/office/2006/metadata/properties" ma:root="true" ma:fieldsID="b6749e3e5571c17ff2164dbec0860215" ns3:_="" ns4:_="">
    <xsd:import namespace="56f72752-ef6b-49f4-999c-aff0eab08af5"/>
    <xsd:import namespace="f20334f2-a8a3-4545-874e-af843ee607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72752-ef6b-49f4-999c-aff0eab08a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334f2-a8a3-4545-874e-af843ee607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8295073-3353-4D94-A2F7-78BE08EDE431}">
  <ds:schemaRefs>
    <ds:schemaRef ds:uri="http://schemas.microsoft.com/office/2006/metadata/properties"/>
    <ds:schemaRef ds:uri="http://www.w3.org/XML/1998/namespace"/>
    <ds:schemaRef ds:uri="http://purl.org/dc/elements/1.1/"/>
    <ds:schemaRef ds:uri="http://schemas.openxmlformats.org/package/2006/metadata/core-properties"/>
    <ds:schemaRef ds:uri="http://purl.org/dc/terms/"/>
    <ds:schemaRef ds:uri="http://purl.org/dc/dcmitype/"/>
    <ds:schemaRef ds:uri="f20334f2-a8a3-4545-874e-af843ee6073c"/>
    <ds:schemaRef ds:uri="http://schemas.microsoft.com/office/2006/documentManagement/types"/>
    <ds:schemaRef ds:uri="http://schemas.microsoft.com/office/infopath/2007/PartnerControls"/>
    <ds:schemaRef ds:uri="56f72752-ef6b-49f4-999c-aff0eab08af5"/>
  </ds:schemaRefs>
</ds:datastoreItem>
</file>

<file path=customXml/itemProps2.xml><?xml version="1.0" encoding="utf-8"?>
<ds:datastoreItem xmlns:ds="http://schemas.openxmlformats.org/officeDocument/2006/customXml" ds:itemID="{C0A7E08E-EE85-4F0A-A96A-18207BD9A4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14164E-B24A-407A-A1AC-DA6F6504A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f72752-ef6b-49f4-999c-aff0eab08af5"/>
    <ds:schemaRef ds:uri="f20334f2-a8a3-4545-874e-af843ee607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69F952-A205-4794-97CC-8A7A00BCE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Tiskova zprava CZ</Template>
  <TotalTime>0</TotalTime>
  <Pages>3</Pages>
  <Words>996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</vt:lpstr>
    </vt:vector>
  </TitlesOfParts>
  <Company/>
  <LinksUpToDate>false</LinksUpToDate>
  <CharactersWithSpaces>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</dc:title>
  <dc:creator>Kateřina Veselá</dc:creator>
  <cp:lastModifiedBy>Smida, Ondrej</cp:lastModifiedBy>
  <cp:revision>2</cp:revision>
  <cp:lastPrinted>2024-04-23T08:57:00Z</cp:lastPrinted>
  <dcterms:created xsi:type="dcterms:W3CDTF">2024-11-25T10:32:00Z</dcterms:created>
  <dcterms:modified xsi:type="dcterms:W3CDTF">2024-11-25T10:32:00Z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0x010100DB2DA5A678A9E04DA4E3B843F6C683B8</vt:lpwstr>
  </property>
  <property fmtid="{D5CDD505-2E9C-101B-9397-08002B2CF9AE}" pid="3" name="GrammarlyDocumentId">
    <vt:lpwstr>006bfd39d6a767883aea931d9dceb297969dcf6e9c422d2a22ef062c2f30a788</vt:lpwstr>
  </property>
</Properties>
</file>